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19" w:rsidRPr="003D245D" w:rsidRDefault="008A0019" w:rsidP="008A0019">
      <w:pPr>
        <w:jc w:val="center"/>
        <w:rPr>
          <w:b/>
          <w:bCs/>
        </w:rPr>
      </w:pPr>
      <w:r w:rsidRPr="003D245D">
        <w:rPr>
          <w:b/>
          <w:bCs/>
        </w:rPr>
        <w:t>СУБАГЕНТСКИЙ ДОГОВОР № _______</w:t>
      </w:r>
    </w:p>
    <w:p w:rsidR="008A0019" w:rsidRDefault="008A0019" w:rsidP="008A0019"/>
    <w:p w:rsidR="008A0019" w:rsidRDefault="008A0019" w:rsidP="008A0019">
      <w:pPr>
        <w:rPr>
          <w:sz w:val="21"/>
          <w:szCs w:val="21"/>
        </w:rPr>
      </w:pPr>
      <w:r w:rsidRPr="00E34A4A">
        <w:rPr>
          <w:sz w:val="21"/>
          <w:szCs w:val="21"/>
        </w:rPr>
        <w:t>г.Казань                                                                                                                                «__»___________201_ г.</w:t>
      </w:r>
    </w:p>
    <w:p w:rsidR="008A0019" w:rsidRDefault="008A0019" w:rsidP="008A0019">
      <w:pPr>
        <w:rPr>
          <w:sz w:val="21"/>
          <w:szCs w:val="21"/>
        </w:rPr>
      </w:pPr>
    </w:p>
    <w:p w:rsidR="008A0019" w:rsidRPr="00E34A4A" w:rsidRDefault="008A0019" w:rsidP="008A0019">
      <w:pPr>
        <w:rPr>
          <w:sz w:val="21"/>
          <w:szCs w:val="21"/>
        </w:rPr>
      </w:pPr>
      <w:r w:rsidRPr="00E34A4A">
        <w:rPr>
          <w:sz w:val="21"/>
          <w:szCs w:val="21"/>
        </w:rPr>
        <w:t xml:space="preserve">    </w:t>
      </w:r>
      <w:r>
        <w:rPr>
          <w:sz w:val="21"/>
          <w:szCs w:val="21"/>
        </w:rPr>
        <w:t>Общество с Ограниченной Ответственностью</w:t>
      </w:r>
      <w:r w:rsidRPr="00E34A4A">
        <w:rPr>
          <w:sz w:val="21"/>
          <w:szCs w:val="21"/>
        </w:rPr>
        <w:t xml:space="preserve">  «Бюро путешествий «Столица», именуемое в дальнейшем АГЕНТ, в лице Генерального директора </w:t>
      </w:r>
      <w:r w:rsidR="00EB09BC">
        <w:rPr>
          <w:sz w:val="21"/>
          <w:szCs w:val="21"/>
        </w:rPr>
        <w:t>Сычевой Юлии Сергеевны</w:t>
      </w:r>
      <w:r w:rsidRPr="00E34A4A">
        <w:rPr>
          <w:sz w:val="21"/>
          <w:szCs w:val="21"/>
        </w:rPr>
        <w:t>, действующей на основании Устава, с одной стороны и __________________________________________________________________________, именуемое в дальнейшем СУБАГЕНТ,</w:t>
      </w:r>
      <w:r>
        <w:rPr>
          <w:sz w:val="21"/>
          <w:szCs w:val="21"/>
        </w:rPr>
        <w:t xml:space="preserve"> </w:t>
      </w:r>
      <w:r w:rsidRPr="00E34A4A">
        <w:rPr>
          <w:sz w:val="21"/>
          <w:szCs w:val="21"/>
        </w:rPr>
        <w:t xml:space="preserve">в лице ___________________________________________________________________________________, действующего на основании </w:t>
      </w:r>
      <w:r>
        <w:rPr>
          <w:sz w:val="21"/>
          <w:szCs w:val="21"/>
        </w:rPr>
        <w:t>_________________</w:t>
      </w:r>
      <w:r w:rsidRPr="00E34A4A">
        <w:rPr>
          <w:sz w:val="21"/>
          <w:szCs w:val="21"/>
        </w:rPr>
        <w:t>, с другой стороны, а вместе именуемые СТОРОНЫ, заключили настоящий договор о нижеследующем:</w:t>
      </w:r>
    </w:p>
    <w:p w:rsidR="008A0019" w:rsidRPr="00E34A4A" w:rsidRDefault="008A0019" w:rsidP="008A0019">
      <w:pPr>
        <w:jc w:val="both"/>
        <w:rPr>
          <w:sz w:val="21"/>
          <w:szCs w:val="21"/>
        </w:rPr>
      </w:pPr>
    </w:p>
    <w:p w:rsidR="008A0019" w:rsidRPr="00E34A4A" w:rsidRDefault="008A0019" w:rsidP="008A0019">
      <w:pPr>
        <w:jc w:val="center"/>
        <w:rPr>
          <w:b/>
          <w:bCs/>
          <w:sz w:val="21"/>
          <w:szCs w:val="21"/>
        </w:rPr>
      </w:pPr>
      <w:r w:rsidRPr="00E34A4A">
        <w:rPr>
          <w:b/>
          <w:bCs/>
          <w:sz w:val="21"/>
          <w:szCs w:val="21"/>
        </w:rPr>
        <w:t>Основные понятия договора:</w:t>
      </w:r>
    </w:p>
    <w:p w:rsidR="008A0019" w:rsidRPr="00E34A4A" w:rsidRDefault="008A0019" w:rsidP="008A0019">
      <w:pPr>
        <w:jc w:val="center"/>
        <w:rPr>
          <w:b/>
          <w:bCs/>
          <w:sz w:val="21"/>
          <w:szCs w:val="21"/>
        </w:rPr>
      </w:pPr>
    </w:p>
    <w:p w:rsidR="008A0019" w:rsidRPr="00E34A4A" w:rsidRDefault="008A0019" w:rsidP="008A0019">
      <w:pPr>
        <w:jc w:val="both"/>
        <w:rPr>
          <w:sz w:val="21"/>
          <w:szCs w:val="21"/>
        </w:rPr>
      </w:pPr>
      <w:r w:rsidRPr="00E34A4A">
        <w:rPr>
          <w:sz w:val="21"/>
          <w:szCs w:val="21"/>
        </w:rPr>
        <w:t xml:space="preserve">     «Туристский продукт» - комплекс услуг по перевозке и размещению, оказываемых за цену по договору о реализации туристического продукта;</w:t>
      </w:r>
    </w:p>
    <w:p w:rsidR="008A0019" w:rsidRPr="00E34A4A" w:rsidRDefault="008A0019" w:rsidP="008A0019">
      <w:pPr>
        <w:jc w:val="both"/>
        <w:rPr>
          <w:sz w:val="21"/>
          <w:szCs w:val="21"/>
        </w:rPr>
      </w:pPr>
      <w:r w:rsidRPr="00E34A4A">
        <w:rPr>
          <w:sz w:val="21"/>
          <w:szCs w:val="21"/>
        </w:rPr>
        <w:t xml:space="preserve">     «Клиент СУБАГЕНТА» - физическое  или юридическое лицо, с которым СУБАГЕНТ заключает договор реализации туристского продукта;</w:t>
      </w:r>
    </w:p>
    <w:p w:rsidR="008A0019" w:rsidRPr="00E34A4A" w:rsidRDefault="008A0019" w:rsidP="008A0019">
      <w:pPr>
        <w:jc w:val="both"/>
        <w:rPr>
          <w:sz w:val="21"/>
          <w:szCs w:val="21"/>
        </w:rPr>
      </w:pPr>
      <w:r w:rsidRPr="00E34A4A">
        <w:rPr>
          <w:sz w:val="21"/>
          <w:szCs w:val="21"/>
        </w:rPr>
        <w:t xml:space="preserve">     «Туристские услуги» - услуги, забронированные СУБАГЕНТОМ  по заявке клиента СУБАГЕНТА, но не входящие в туристский продукт;</w:t>
      </w:r>
    </w:p>
    <w:p w:rsidR="008A0019" w:rsidRPr="00E34A4A" w:rsidRDefault="008A0019" w:rsidP="008A0019">
      <w:pPr>
        <w:jc w:val="both"/>
        <w:rPr>
          <w:sz w:val="21"/>
          <w:szCs w:val="21"/>
        </w:rPr>
      </w:pPr>
      <w:r w:rsidRPr="00E34A4A">
        <w:rPr>
          <w:sz w:val="21"/>
          <w:szCs w:val="21"/>
        </w:rPr>
        <w:t xml:space="preserve">     «Аннуляция туристского продукта и (или) туристских услуг» - в рамках настоящего Договора это отказ от поданной заявки на бронирование туристского продукта и (или) туристских услуг клиентом СУБАГЕНТА, а также право АГЕНТА отказать клиенту СУБАГЕНТА в предоставлении подтвержденного туристского продукта и (или) туристских услуг.</w:t>
      </w:r>
    </w:p>
    <w:p w:rsidR="008A0019" w:rsidRPr="00E34A4A" w:rsidRDefault="008A0019" w:rsidP="008A0019">
      <w:pPr>
        <w:jc w:val="both"/>
        <w:rPr>
          <w:sz w:val="21"/>
          <w:szCs w:val="21"/>
        </w:rPr>
      </w:pPr>
    </w:p>
    <w:p w:rsidR="008A0019" w:rsidRPr="00E34A4A" w:rsidRDefault="008A0019" w:rsidP="008A0019">
      <w:pPr>
        <w:numPr>
          <w:ilvl w:val="0"/>
          <w:numId w:val="1"/>
        </w:numPr>
        <w:tabs>
          <w:tab w:val="left" w:pos="4570"/>
        </w:tabs>
        <w:jc w:val="center"/>
        <w:rPr>
          <w:b/>
          <w:bCs/>
          <w:sz w:val="21"/>
          <w:szCs w:val="21"/>
        </w:rPr>
      </w:pPr>
      <w:r w:rsidRPr="00E34A4A">
        <w:rPr>
          <w:b/>
          <w:bCs/>
          <w:sz w:val="21"/>
          <w:szCs w:val="21"/>
        </w:rPr>
        <w:t>Предмет договора</w:t>
      </w:r>
    </w:p>
    <w:p w:rsidR="008A0019" w:rsidRPr="00E34A4A" w:rsidRDefault="008A0019" w:rsidP="008A0019">
      <w:pPr>
        <w:tabs>
          <w:tab w:val="left" w:pos="4570"/>
        </w:tabs>
        <w:ind w:left="360"/>
        <w:jc w:val="both"/>
        <w:rPr>
          <w:b/>
          <w:bCs/>
          <w:sz w:val="21"/>
          <w:szCs w:val="21"/>
        </w:rPr>
      </w:pPr>
    </w:p>
    <w:p w:rsidR="008A0019" w:rsidRPr="00E34A4A" w:rsidRDefault="008A0019" w:rsidP="008A0019">
      <w:pPr>
        <w:numPr>
          <w:ilvl w:val="1"/>
          <w:numId w:val="1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СУБАГЕНТ обязуется от своего имени и по поручению АГЕНТА осуществлять реализацию туристских продуктов (далее-«туропродукты» или «туры»), а АГЕНТ выплачивает СУБАГЕНТУ вознаграждение на условиях, определяемых настоящим договором и приложениями к нему. По всем сделкам, совершенным  СУБАГЕНТОМ с третьими лицами в рамках настоящего договора,  приобретает права и становится обязанным  СУБАГЕНТ, хотя бы АГЕНТ и был в сделке, или вступил с третьим лицом в непосредственные отношения  по  исполнению сделки.  СУБАГЕНТ реализует туристские продукты на основе заключения сделок-договоров о реализации турпродукта.АГЕНТ дает указанное поручение СУБАГЕНТУ, действуя от своего имени в соответствии с полномочиями, которыми АГЕНТА наделяет Туроператор.</w:t>
      </w:r>
    </w:p>
    <w:p w:rsidR="008A0019" w:rsidRPr="00E34A4A" w:rsidRDefault="008A0019" w:rsidP="008A0019">
      <w:pPr>
        <w:numPr>
          <w:ilvl w:val="1"/>
          <w:numId w:val="1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СУБАГЕНТ проводит коммерческую деятельность по продаже туров на условиях полной финансовой самостоятельности. Возмещение накладных расходов  СУБАГЕНТА, связанных с исполнением поручения АГЕНТА по настоящему договору (в том числе расходов на оплату телефонной, факсимильной связи, Интернет-связи и т.д.), производится не сверх, а в рамках вознаграждения, причитающегося  СУБАГЕНТУ,  в соответствии с  настоящим договором.  СУБАГЕНТ не вправе выступать от имени АГЕНТА вне рамок, установленных настоящим договором. Все денежные суммы, поступающие СУБАГЕНТУ в качестве оплаты за туруслуги, являются собственностью  АГЕНТА.</w:t>
      </w:r>
    </w:p>
    <w:p w:rsidR="008A0019" w:rsidRPr="00E34A4A" w:rsidRDefault="008A0019" w:rsidP="008A0019">
      <w:pPr>
        <w:numPr>
          <w:ilvl w:val="1"/>
          <w:numId w:val="1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Условия настоящего договора является публичной офертой АГЕНТА  неограниченному кругу СУБАГЕНТОВ (организаций, предпринимателей), заинтересованных в продвижении и реализации туристического продукта,  предложенного для реализации на условиях, указанных в настоящем договоре, который представлен в неизменном виде на общедоступной электронной странице в сети Интернет:</w:t>
      </w:r>
      <w:r w:rsidRPr="00E34A4A">
        <w:rPr>
          <w:sz w:val="21"/>
          <w:szCs w:val="21"/>
          <w:lang w:val="en-US"/>
        </w:rPr>
        <w:t>www</w:t>
      </w:r>
      <w:r w:rsidRPr="00E34A4A">
        <w:rPr>
          <w:sz w:val="21"/>
          <w:szCs w:val="21"/>
        </w:rPr>
        <w:t>.</w:t>
      </w:r>
      <w:r w:rsidRPr="00E34A4A">
        <w:rPr>
          <w:sz w:val="21"/>
          <w:szCs w:val="21"/>
          <w:lang w:val="en-US"/>
        </w:rPr>
        <w:t>volga</w:t>
      </w:r>
      <w:r w:rsidRPr="00E34A4A">
        <w:rPr>
          <w:sz w:val="21"/>
          <w:szCs w:val="21"/>
        </w:rPr>
        <w:t>-</w:t>
      </w:r>
      <w:r w:rsidRPr="00E34A4A">
        <w:rPr>
          <w:sz w:val="21"/>
          <w:szCs w:val="21"/>
          <w:lang w:val="en-US"/>
        </w:rPr>
        <w:t>tour</w:t>
      </w:r>
      <w:r w:rsidRPr="00E34A4A">
        <w:rPr>
          <w:sz w:val="21"/>
          <w:szCs w:val="21"/>
        </w:rPr>
        <w:t>.</w:t>
      </w:r>
      <w:r w:rsidRPr="00E34A4A">
        <w:rPr>
          <w:sz w:val="21"/>
          <w:szCs w:val="21"/>
          <w:lang w:val="en-US"/>
        </w:rPr>
        <w:t>ru</w:t>
      </w:r>
      <w:r w:rsidRPr="00E34A4A">
        <w:rPr>
          <w:sz w:val="21"/>
          <w:szCs w:val="21"/>
        </w:rPr>
        <w:t>. Акцептом настоящей оферты является направление  СУБАГЕНТОМ  АГЕНТУ заявки на  бронирование турпродукта и/или частичная, либо полная оплата конкретно подтвержденного турпродукта. Акцепт оферты может быть сделан также посредством направления в электронном виде (по факсу, или электронной почте) настоящего договора с подписью и печатью  СУБАГЕНТА.</w:t>
      </w:r>
    </w:p>
    <w:p w:rsidR="008A0019" w:rsidRPr="00E34A4A" w:rsidRDefault="008A0019" w:rsidP="008A0019">
      <w:pPr>
        <w:ind w:left="360"/>
        <w:jc w:val="both"/>
        <w:rPr>
          <w:sz w:val="21"/>
          <w:szCs w:val="21"/>
        </w:rPr>
      </w:pPr>
    </w:p>
    <w:p w:rsidR="008A0019" w:rsidRPr="00E34A4A" w:rsidRDefault="008A0019" w:rsidP="008A0019">
      <w:pPr>
        <w:numPr>
          <w:ilvl w:val="0"/>
          <w:numId w:val="1"/>
        </w:numPr>
        <w:jc w:val="center"/>
        <w:rPr>
          <w:b/>
          <w:bCs/>
          <w:sz w:val="21"/>
          <w:szCs w:val="21"/>
        </w:rPr>
      </w:pPr>
      <w:r w:rsidRPr="00E34A4A">
        <w:rPr>
          <w:b/>
          <w:bCs/>
          <w:sz w:val="21"/>
          <w:szCs w:val="21"/>
        </w:rPr>
        <w:t>Обязанности сторон</w:t>
      </w:r>
    </w:p>
    <w:p w:rsidR="008A0019" w:rsidRPr="00E34A4A" w:rsidRDefault="008A0019" w:rsidP="008A0019">
      <w:pPr>
        <w:ind w:left="360"/>
        <w:rPr>
          <w:b/>
          <w:bCs/>
          <w:sz w:val="21"/>
          <w:szCs w:val="21"/>
        </w:rPr>
      </w:pPr>
    </w:p>
    <w:p w:rsidR="008A0019" w:rsidRPr="00E34A4A" w:rsidRDefault="008A0019" w:rsidP="008A0019">
      <w:pPr>
        <w:numPr>
          <w:ilvl w:val="1"/>
          <w:numId w:val="1"/>
        </w:numPr>
        <w:jc w:val="both"/>
        <w:rPr>
          <w:b/>
          <w:bCs/>
          <w:sz w:val="21"/>
          <w:szCs w:val="21"/>
        </w:rPr>
      </w:pPr>
      <w:r w:rsidRPr="00E34A4A">
        <w:rPr>
          <w:b/>
          <w:bCs/>
          <w:sz w:val="21"/>
          <w:szCs w:val="21"/>
        </w:rPr>
        <w:t>АГЕНТ обязуется:</w:t>
      </w:r>
    </w:p>
    <w:p w:rsidR="008A0019" w:rsidRPr="00E34A4A" w:rsidRDefault="008A0019" w:rsidP="008A0019">
      <w:pPr>
        <w:numPr>
          <w:ilvl w:val="2"/>
          <w:numId w:val="1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Предоставлять СУБАГЕНТУ информацию о туристском продукте и (или) туристских услугах Туроператора.</w:t>
      </w:r>
    </w:p>
    <w:p w:rsidR="008A0019" w:rsidRPr="00E34A4A" w:rsidRDefault="008A0019" w:rsidP="008A0019">
      <w:pPr>
        <w:numPr>
          <w:ilvl w:val="2"/>
          <w:numId w:val="1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Не позднее 24 часов с момента получения от СУБАГЕНТА заявки на бронирование туристского продукта и (или) туристских услуг подтвердить возможность их приобретения или предложить альтернативные туристский продукт и (или) туристские услуги. АГЕНТ вправе информировать СУБАГЕНТА любым доступным способом, включая факсимильную связь и электронную почту.</w:t>
      </w:r>
    </w:p>
    <w:p w:rsidR="008A0019" w:rsidRPr="00E34A4A" w:rsidRDefault="008A0019" w:rsidP="008A0019">
      <w:pPr>
        <w:numPr>
          <w:ilvl w:val="2"/>
          <w:numId w:val="1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lastRenderedPageBreak/>
        <w:t>До начала тура предоставить СУБАГЕНТУ информацию о расписании, графике движения, месте и времени начала путешествия, а также передать документы, необходимые для совершения путешествия.</w:t>
      </w:r>
    </w:p>
    <w:p w:rsidR="008A0019" w:rsidRPr="00E34A4A" w:rsidRDefault="008A0019" w:rsidP="008A0019">
      <w:pPr>
        <w:numPr>
          <w:ilvl w:val="2"/>
          <w:numId w:val="1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Проинформировать СУБАГЕНТА об обстоятельствах, препятствующих предоставлению туристского продукта и (или) туристских услуг либо выезду клиента СУБАГЕНТА в тур, а также о возникших в программе тура изменениях в течении 24 часов с момента получения информации о возникновении подобных обстоятельств.</w:t>
      </w:r>
    </w:p>
    <w:p w:rsidR="008A0019" w:rsidRPr="00E34A4A" w:rsidRDefault="008A0019" w:rsidP="008A0019">
      <w:pPr>
        <w:numPr>
          <w:ilvl w:val="2"/>
          <w:numId w:val="1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В случае возникновения непредвиденных обстоятельств, независящих от АГЕНТА, он вправе, в рамках полномочий переданных ему Туроператором, производить замену туристских услуг, в том числе средств перевозки и услуг размещения, входящих в туристский продукт, с сохранением их класса по ранее оплаченной СУБАГЕНТОМ категории или с предоставлением услуг более высокого класса без доплаты.</w:t>
      </w:r>
    </w:p>
    <w:p w:rsidR="008A0019" w:rsidRPr="00E34A4A" w:rsidRDefault="008A0019" w:rsidP="008A0019">
      <w:pPr>
        <w:ind w:left="360"/>
        <w:jc w:val="both"/>
        <w:rPr>
          <w:sz w:val="21"/>
          <w:szCs w:val="21"/>
        </w:rPr>
      </w:pPr>
    </w:p>
    <w:p w:rsidR="008A0019" w:rsidRPr="00E34A4A" w:rsidRDefault="008A0019" w:rsidP="008A0019">
      <w:pPr>
        <w:numPr>
          <w:ilvl w:val="1"/>
          <w:numId w:val="1"/>
        </w:numPr>
        <w:jc w:val="both"/>
        <w:rPr>
          <w:b/>
          <w:bCs/>
          <w:sz w:val="21"/>
          <w:szCs w:val="21"/>
        </w:rPr>
      </w:pPr>
      <w:r w:rsidRPr="00E34A4A">
        <w:rPr>
          <w:b/>
          <w:bCs/>
          <w:sz w:val="21"/>
          <w:szCs w:val="21"/>
        </w:rPr>
        <w:t>СУБАГЕНТ обязуется:</w:t>
      </w:r>
    </w:p>
    <w:p w:rsidR="008A0019" w:rsidRPr="00E34A4A" w:rsidRDefault="008A0019" w:rsidP="008A0019">
      <w:pPr>
        <w:numPr>
          <w:ilvl w:val="2"/>
          <w:numId w:val="1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Осуществлять свою деятельность строго в соответствии с настоящим договором, «Правилами оказания услуг по реализации туристского продукта», утвержденными постановлением Правительства РФ от 18.07.2007г. № 452, ознакомиться с технологией взаимодействия с АГЕНТОМ, изучить информацию о туристском продукте и (или) туристских услугах, условиях и сроках его аннуляции, всех необходимых документах для осуществления путешествия. В обязательном порядке доводить эту информацию до сведения туриста.</w:t>
      </w:r>
    </w:p>
    <w:p w:rsidR="008A0019" w:rsidRPr="00E34A4A" w:rsidRDefault="008A0019" w:rsidP="008A0019">
      <w:pPr>
        <w:numPr>
          <w:ilvl w:val="2"/>
          <w:numId w:val="1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Заключать с туристами (клиентами СУБАГЕНТА) договоры реализации туристского продукта с указанием существенных условий, предусмотренных ст.10 ФЗ «Об основах туристской деятельности в РФ». Получить подпись туриста в получении информационных материалов и согласии с потребительскими свойствами продукта.</w:t>
      </w:r>
    </w:p>
    <w:p w:rsidR="008A0019" w:rsidRPr="00E34A4A" w:rsidRDefault="008A0019" w:rsidP="008A0019">
      <w:pPr>
        <w:numPr>
          <w:ilvl w:val="2"/>
          <w:numId w:val="1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При заключении договоров реализации туристского продукта с клиентами СУБАГЕНТА, предусмотреть возможность замены предоставляемых услуг, в соответствии с п.п.2.1.5. настоящего договора. Последствия неисполнения настоящего требования относятся на счет СУБАГЕНТА.</w:t>
      </w:r>
    </w:p>
    <w:p w:rsidR="008A0019" w:rsidRPr="00E34A4A" w:rsidRDefault="008A0019" w:rsidP="008A0019">
      <w:pPr>
        <w:numPr>
          <w:ilvl w:val="2"/>
          <w:numId w:val="1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При заключении договора  клиентом СУБАГЕНТА, предоставить ему достоверную информацию в соответствии с требованиями ФЗ «Об основах туристской деятельности в РФ» и «Правил оказания услуг по реализации туристского продукта», утвержденных постановлением Правительства РФ № 452 от 18.07.2007г.; информировать клиента СУБАГЕНТА о потребительских свойствах туристского продукта и (или) туристских услуг; о финансовом обеспечении Туроператора и о правилах и порядке предъявления требований страховой компании (банку), предоставивших Туроператору финансовое обеспечение; об условиях применения и возможности изменения тарифов перевозчиков, а также о штрафных санкциях, предусмотренных морскими или иными перевозчиками; о том, что ущерб, нанесенный туристом гостинице, музею, ресторану, перевозчику или иному предприятию, оказывающему услуги в составе турпродукта, должен быть возмещен туристом за свой счет (в случае неисполнения данного требования его последствия относятся на счет СУБАГЕНТА); о том, что туристы самостоятельно несут полную ответственность за достоверность сведений в предоставляемых СУБАГЕНТУ документах. Указанная в данном пункте информация должна быть предоставлена клиенту СУБАГЕНТА в письменном виде и СУБАГЕНТ должен иметь подтверждение ее предоставления клиенту СУБАГЕНТА.</w:t>
      </w:r>
    </w:p>
    <w:p w:rsidR="008A0019" w:rsidRPr="00E34A4A" w:rsidRDefault="008A0019" w:rsidP="008A0019">
      <w:pPr>
        <w:numPr>
          <w:ilvl w:val="2"/>
          <w:numId w:val="1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В момент заключения договора с клиентом, предлагать ему оформить страхование от невозможности совершить поездку, при отказе клиента от такого страхования, получить у него письменный отказ. В случае неисполнения обязанности, предусмотренной настоящим пунктом, Субагент самостоятельно несет ответственность по претензиям своих клиентов, вызванных невозможностью совершить поездку.</w:t>
      </w:r>
    </w:p>
    <w:p w:rsidR="008A0019" w:rsidRPr="00E34A4A" w:rsidRDefault="008A0019" w:rsidP="008A0019">
      <w:pPr>
        <w:numPr>
          <w:ilvl w:val="2"/>
          <w:numId w:val="1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В случае удорожания туристских услуг по объективным причинам, таким как: увеличение транспортных тарифов, введение новых или повышение действующих налогов, сборов и других обязательных платежей, СУБАГЕНТ осуществляет соответствующую доплату неоплаченных туристских услуг. При отсутствии произведенной доплаты АГЕНТ вправе отказаться от исполнения обязательств по договору и вернуть СУБАГЕНТУ все полученное по сделке, за исключением понесенных им фактических затрат.</w:t>
      </w:r>
    </w:p>
    <w:p w:rsidR="008A0019" w:rsidRPr="00E34A4A" w:rsidRDefault="008A0019" w:rsidP="008A0019">
      <w:pPr>
        <w:numPr>
          <w:ilvl w:val="2"/>
          <w:numId w:val="1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Уточнять у АГЕНТА сроки тура, расписания движения транспортных средств, место и время сбора группы и доводить эту информацию до клиента СУБАГЕНТА.</w:t>
      </w:r>
    </w:p>
    <w:p w:rsidR="008A0019" w:rsidRPr="00E34A4A" w:rsidRDefault="008A0019" w:rsidP="008A0019">
      <w:pPr>
        <w:numPr>
          <w:ilvl w:val="2"/>
          <w:numId w:val="1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Осуществлять по заявке клиента СУБАГЕНТА бронирование туристского продукта в строгом соответствии с правилами бронирования, установленными АГЕНТОМ.</w:t>
      </w:r>
    </w:p>
    <w:p w:rsidR="008A0019" w:rsidRPr="00E34A4A" w:rsidRDefault="008A0019" w:rsidP="008A0019">
      <w:pPr>
        <w:numPr>
          <w:ilvl w:val="2"/>
          <w:numId w:val="1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Осуществлять проверку запрошенного и подтвержденного АГЕНТОМ бронирования туристского продукта и (или) туристских услуг.</w:t>
      </w:r>
    </w:p>
    <w:p w:rsidR="008A0019" w:rsidRPr="00E34A4A" w:rsidRDefault="008A0019" w:rsidP="008A0019">
      <w:pPr>
        <w:numPr>
          <w:ilvl w:val="2"/>
          <w:numId w:val="1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 xml:space="preserve">СУБАГЕНТ обязан своевременно предоставлять АГЕНТУ документы туристов, а так же иные необходимые для совершения путешествия сведения о туристах. </w:t>
      </w:r>
    </w:p>
    <w:p w:rsidR="008A0019" w:rsidRPr="00E34A4A" w:rsidRDefault="008A0019" w:rsidP="008A0019">
      <w:pPr>
        <w:numPr>
          <w:ilvl w:val="2"/>
          <w:numId w:val="1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 xml:space="preserve">Перечислять АГЕНТУ денежные средства в оплату забронированного и подтвержденного туристского продукта и (или) туристских услуг в соответствии с условиями настоящего договора. В случае нарушения сроков оплаты туристского продукта и(или) туристских услуг, АГЕНТ имеет </w:t>
      </w:r>
      <w:r w:rsidRPr="00E34A4A">
        <w:rPr>
          <w:sz w:val="21"/>
          <w:szCs w:val="21"/>
        </w:rPr>
        <w:lastRenderedPageBreak/>
        <w:t>право аннулировать бронирование и потребовать возмещения фактически понесенных АГЕНТОМ расходов. В этом случае ответственность перед туристом или иным заказчиком за неисполнение обязательств по договору о реализации туристского продукта несет  СУБАГЕНТ.</w:t>
      </w:r>
    </w:p>
    <w:p w:rsidR="008A0019" w:rsidRPr="00E34A4A" w:rsidRDefault="008A0019" w:rsidP="008A0019">
      <w:pPr>
        <w:numPr>
          <w:ilvl w:val="2"/>
          <w:numId w:val="1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Оплата туристского продукта и (или) туристских услуг производится СУБАГЕНТОМ за минусом причитающегося ему вознаграждения в строгом соответствии с выставленным счетом.</w:t>
      </w:r>
    </w:p>
    <w:p w:rsidR="008A0019" w:rsidRPr="00E34A4A" w:rsidRDefault="008A0019" w:rsidP="008A0019">
      <w:pPr>
        <w:numPr>
          <w:ilvl w:val="2"/>
          <w:numId w:val="1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Не позднее 10 дней от даты предоставления услуги (даты выезда) предоставить (отправить по почте с уведомлением с описью вложения Агенту отчет «Субагента» об исполнении поручения и акт о предоставлении услуг (Приложение № 1).</w:t>
      </w:r>
    </w:p>
    <w:p w:rsidR="008A0019" w:rsidRPr="00E34A4A" w:rsidRDefault="008A0019" w:rsidP="008A0019">
      <w:pPr>
        <w:numPr>
          <w:ilvl w:val="2"/>
          <w:numId w:val="1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Обеспечить получение доверенным лицом СУБАГЕНТА и своевременную передачу туристам всех необходимых проездных документов (туристских ваучеров, путевок, памяток и т.п.). Обеспечить своевременное прибытие туристов к месту начала путешествия, обусловленному составом турпродукта.</w:t>
      </w:r>
    </w:p>
    <w:p w:rsidR="008A0019" w:rsidRPr="00E34A4A" w:rsidRDefault="008A0019" w:rsidP="008A0019">
      <w:pPr>
        <w:numPr>
          <w:ilvl w:val="2"/>
          <w:numId w:val="1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В случае, если клиент СУБАГЕНТА проинформировал СУБАГЕНТА о невыполнении или ненадлежащем выполнении туристских услуг со стороны третьих лиц, а также если клиент СУБАГЕНТА имеет претензии касающиеся качества туристского продукта, незамедлительно, в письменной форме с использованием доступных средств связи информировать об этом АГЕНТА.  В случае, если претензии клиента СУБАГЕНТА носят материальный характер, то к претензии прилагаются подтверждающие документы. СУБАГЕНТ обязан удостовериться в получении претензии АГЕНТОМ. Претензия должна быть подана АГЕНТУ в течении 20 (Двадцати) дней с момента окончания действия договора о реализации туристского продукта и подлежит рассмотрению им в течении 10 (Десяти) дней со ее поступления.</w:t>
      </w:r>
    </w:p>
    <w:p w:rsidR="008A0019" w:rsidRPr="00E34A4A" w:rsidRDefault="008A0019" w:rsidP="008A0019">
      <w:pPr>
        <w:numPr>
          <w:ilvl w:val="2"/>
          <w:numId w:val="1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Исполнять все принятые на себя по настоящему договору права и обязательства лично и не передавать предоставленные ему АГЕНТОМ по настоящему договору права и обязанности третьим лицам. Права, предоставленные СУБАГЕНТУ АГЕНТОМ, ограничиваются условиями и действием настоящего договора.</w:t>
      </w:r>
    </w:p>
    <w:p w:rsidR="008A0019" w:rsidRPr="00E34A4A" w:rsidRDefault="008A0019" w:rsidP="008A0019">
      <w:pPr>
        <w:numPr>
          <w:ilvl w:val="2"/>
          <w:numId w:val="1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СУБАГЕНТ несет ответственность за надлежащее хранение и выдачу выписанных (оформленных) АГЕНТОМ документов, исключающее возможность их хищения и несанкционированного использования, и отвечает перед АГЕНТОМ за их утрату в пределах стоимости оформленного этими документами туристского продукта.</w:t>
      </w:r>
    </w:p>
    <w:p w:rsidR="008A0019" w:rsidRPr="00E34A4A" w:rsidRDefault="008A0019" w:rsidP="008A0019">
      <w:pPr>
        <w:numPr>
          <w:ilvl w:val="2"/>
          <w:numId w:val="1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СУБАГЕНТ обязуется не заключать аналогичных договоров с юридическими лицами (или индивидуальными предпринимателями) которые по заключенным договорам являются клиентами АГЕНТА.</w:t>
      </w:r>
    </w:p>
    <w:p w:rsidR="008A0019" w:rsidRPr="00E34A4A" w:rsidRDefault="008A0019" w:rsidP="008A0019">
      <w:pPr>
        <w:numPr>
          <w:ilvl w:val="2"/>
          <w:numId w:val="1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АГЕНТ не несет ответственности за негативные последствия и убытки, возникшие в результате событий и обстоятельств, находящихся вне сферы его компетенции, а так же за действия (или бездействия) третьих лиц, а именно:</w:t>
      </w:r>
    </w:p>
    <w:p w:rsidR="008A0019" w:rsidRPr="00E34A4A" w:rsidRDefault="008A0019" w:rsidP="008A0019">
      <w:pPr>
        <w:ind w:left="1080" w:hanging="720"/>
        <w:jc w:val="both"/>
        <w:rPr>
          <w:sz w:val="21"/>
          <w:szCs w:val="21"/>
        </w:rPr>
      </w:pPr>
      <w:r w:rsidRPr="00E34A4A">
        <w:rPr>
          <w:sz w:val="21"/>
          <w:szCs w:val="21"/>
        </w:rPr>
        <w:t>- за действия перевозчиков и ТУРОПЕРАТОРОВ (изменение, отмена, перенос, задержка отправления авиарейсов, поездов, автобусов, теплоходов и иных транспортных средств), за сохранность, потерю или повреждение багажа, груза, ценностей и документов туристов в течении всего срока их поездки;</w:t>
      </w:r>
    </w:p>
    <w:p w:rsidR="008A0019" w:rsidRPr="00E34A4A" w:rsidRDefault="008A0019" w:rsidP="008A0019">
      <w:pPr>
        <w:ind w:left="1080" w:hanging="720"/>
        <w:jc w:val="both"/>
        <w:rPr>
          <w:sz w:val="21"/>
          <w:szCs w:val="21"/>
        </w:rPr>
      </w:pPr>
      <w:r w:rsidRPr="00E34A4A">
        <w:rPr>
          <w:sz w:val="21"/>
          <w:szCs w:val="21"/>
        </w:rPr>
        <w:t>- за последствия нарушения туристом правил проезда и провоза багажа, а также нарушение правил поведения на транспортном средстве (самолете, поезде, автобусе, теплоходе и пр);</w:t>
      </w:r>
    </w:p>
    <w:p w:rsidR="008A0019" w:rsidRPr="00E34A4A" w:rsidRDefault="008A0019" w:rsidP="008A0019">
      <w:pPr>
        <w:ind w:left="1080" w:hanging="720"/>
        <w:jc w:val="both"/>
        <w:rPr>
          <w:sz w:val="21"/>
          <w:szCs w:val="21"/>
        </w:rPr>
      </w:pPr>
      <w:r w:rsidRPr="00E34A4A">
        <w:rPr>
          <w:sz w:val="21"/>
          <w:szCs w:val="21"/>
        </w:rPr>
        <w:t>- за отсутствие у туриста проездных документов, выданных ему АГЕНТОМ или СУБАГЕНТОМ;</w:t>
      </w:r>
    </w:p>
    <w:p w:rsidR="008A0019" w:rsidRPr="00E34A4A" w:rsidRDefault="008A0019" w:rsidP="008A0019">
      <w:pPr>
        <w:ind w:left="1080" w:hanging="720"/>
        <w:jc w:val="both"/>
        <w:rPr>
          <w:sz w:val="21"/>
          <w:szCs w:val="21"/>
        </w:rPr>
      </w:pPr>
      <w:r w:rsidRPr="00E34A4A">
        <w:rPr>
          <w:sz w:val="21"/>
          <w:szCs w:val="21"/>
        </w:rPr>
        <w:t>- за неявку или опоздание туристов в пункт отправления теплохода или к месту сбора группы;</w:t>
      </w:r>
    </w:p>
    <w:p w:rsidR="008A0019" w:rsidRPr="00E34A4A" w:rsidRDefault="008A0019" w:rsidP="008A0019">
      <w:pPr>
        <w:ind w:left="1080" w:hanging="720"/>
        <w:jc w:val="both"/>
        <w:rPr>
          <w:sz w:val="21"/>
          <w:szCs w:val="21"/>
        </w:rPr>
      </w:pPr>
      <w:r w:rsidRPr="00E34A4A">
        <w:rPr>
          <w:sz w:val="21"/>
          <w:szCs w:val="21"/>
        </w:rPr>
        <w:t>- за подлинность и правильность оформления документов (достоверность содержащихся в них сведений), которые предоставил СУБАГЕНТ АГЕНТУ с целью подготовки документов для оформления турпродукта и (или) туристских услуг;</w:t>
      </w:r>
    </w:p>
    <w:p w:rsidR="008A0019" w:rsidRPr="00E34A4A" w:rsidRDefault="008A0019" w:rsidP="008A0019">
      <w:pPr>
        <w:ind w:left="1080" w:hanging="720"/>
        <w:jc w:val="both"/>
        <w:rPr>
          <w:sz w:val="21"/>
          <w:szCs w:val="21"/>
        </w:rPr>
      </w:pPr>
      <w:r w:rsidRPr="00E34A4A">
        <w:rPr>
          <w:sz w:val="21"/>
          <w:szCs w:val="21"/>
        </w:rPr>
        <w:t>- за несоответствие турпродукта субъективной оценке туриста;</w:t>
      </w:r>
    </w:p>
    <w:p w:rsidR="008A0019" w:rsidRPr="00E34A4A" w:rsidRDefault="008A0019" w:rsidP="008A0019">
      <w:pPr>
        <w:ind w:left="1080" w:hanging="720"/>
        <w:jc w:val="both"/>
        <w:rPr>
          <w:sz w:val="21"/>
          <w:szCs w:val="21"/>
        </w:rPr>
      </w:pPr>
      <w:r w:rsidRPr="00E34A4A">
        <w:rPr>
          <w:sz w:val="21"/>
          <w:szCs w:val="21"/>
        </w:rPr>
        <w:t>- за искажение третьими лицами информации, полученной СУБАГЕНТОМ через сеть Интернет.</w:t>
      </w:r>
    </w:p>
    <w:p w:rsidR="008A0019" w:rsidRPr="00E34A4A" w:rsidRDefault="008A0019" w:rsidP="008A0019">
      <w:pPr>
        <w:ind w:left="360"/>
        <w:jc w:val="both"/>
        <w:rPr>
          <w:sz w:val="21"/>
          <w:szCs w:val="21"/>
        </w:rPr>
      </w:pPr>
    </w:p>
    <w:p w:rsidR="008A0019" w:rsidRPr="00E34A4A" w:rsidRDefault="008A0019" w:rsidP="008A0019">
      <w:pPr>
        <w:ind w:left="360"/>
        <w:jc w:val="center"/>
        <w:rPr>
          <w:b/>
          <w:bCs/>
          <w:sz w:val="21"/>
          <w:szCs w:val="21"/>
        </w:rPr>
      </w:pPr>
      <w:r w:rsidRPr="00E34A4A">
        <w:rPr>
          <w:b/>
          <w:bCs/>
          <w:sz w:val="21"/>
          <w:szCs w:val="21"/>
        </w:rPr>
        <w:t>3. Вознаграждение СУБАГЕНТА. Порядок расчетов.</w:t>
      </w:r>
    </w:p>
    <w:p w:rsidR="008A0019" w:rsidRPr="00E34A4A" w:rsidRDefault="008A0019" w:rsidP="008A0019">
      <w:pPr>
        <w:ind w:left="360"/>
        <w:jc w:val="center"/>
        <w:rPr>
          <w:b/>
          <w:bCs/>
          <w:sz w:val="21"/>
          <w:szCs w:val="21"/>
        </w:rPr>
      </w:pPr>
    </w:p>
    <w:p w:rsidR="008A0019" w:rsidRPr="00E34A4A" w:rsidRDefault="008A0019" w:rsidP="008A0019">
      <w:pPr>
        <w:ind w:left="1080" w:hanging="720"/>
        <w:jc w:val="both"/>
        <w:rPr>
          <w:sz w:val="21"/>
          <w:szCs w:val="21"/>
        </w:rPr>
      </w:pPr>
      <w:r w:rsidRPr="00E34A4A">
        <w:rPr>
          <w:sz w:val="21"/>
          <w:szCs w:val="21"/>
        </w:rPr>
        <w:t xml:space="preserve"> 3.1.  Вознаграждение СУБАГЕНТА по настоящему договору составляет процент от стоимости  забронированного и подтвержденного туристского продукта и (или) туристских услуг или  фиксированная величина, размеры которых указываются в Счете, выставляемом АГЕНТОМ по каждому турпродукту. Базовое комиссионное вознаграждение указано в Приложении № 2 к Субагентскому договору. Размер вознаграждения может быть изменен АГЕНТОМ в одностороннем порядке.</w:t>
      </w:r>
    </w:p>
    <w:p w:rsidR="008A0019" w:rsidRPr="00E34A4A" w:rsidRDefault="008A0019" w:rsidP="008A0019">
      <w:pPr>
        <w:ind w:left="1080" w:hanging="720"/>
        <w:jc w:val="both"/>
        <w:rPr>
          <w:sz w:val="21"/>
          <w:szCs w:val="21"/>
        </w:rPr>
      </w:pPr>
      <w:r w:rsidRPr="00E34A4A">
        <w:rPr>
          <w:sz w:val="21"/>
          <w:szCs w:val="21"/>
        </w:rPr>
        <w:t>3.2.   Стоимость туристского продукта в зависимости от условий проживания и комплекса услуг, входящих в туристский продукт, определяется Туроператором. Все услуги, оказанные туристам, но не оговоренные в подтверждении бронирования, не являются предметом настоящего Договора.</w:t>
      </w:r>
    </w:p>
    <w:p w:rsidR="008A0019" w:rsidRPr="00E34A4A" w:rsidRDefault="008A0019" w:rsidP="008A0019">
      <w:pPr>
        <w:ind w:left="1080" w:hanging="720"/>
        <w:jc w:val="both"/>
        <w:rPr>
          <w:sz w:val="21"/>
          <w:szCs w:val="21"/>
        </w:rPr>
      </w:pPr>
      <w:r w:rsidRPr="00E34A4A">
        <w:rPr>
          <w:sz w:val="21"/>
          <w:szCs w:val="21"/>
        </w:rPr>
        <w:t>3.3.     Расчеты между АГЕНТОМ и СУБАГЕНТОМ осуществляются в российских рублях в наличной  или безналичной форме.</w:t>
      </w:r>
    </w:p>
    <w:p w:rsidR="008A0019" w:rsidRPr="00E34A4A" w:rsidRDefault="008A0019" w:rsidP="008A0019">
      <w:pPr>
        <w:ind w:left="1080" w:hanging="720"/>
        <w:jc w:val="both"/>
        <w:rPr>
          <w:sz w:val="21"/>
          <w:szCs w:val="21"/>
        </w:rPr>
      </w:pPr>
      <w:r w:rsidRPr="00E34A4A">
        <w:rPr>
          <w:sz w:val="21"/>
          <w:szCs w:val="21"/>
        </w:rPr>
        <w:lastRenderedPageBreak/>
        <w:t>3.4.     СУБАГЕНТ обязуется перечислить на расчетный счет или оплатить в кассу АГЕНТА стоимость турпродукта и (или) туристских услуг в течении 3-х дней после выставления счета, если иное не указано в листе подтверждения бронирования.</w:t>
      </w:r>
    </w:p>
    <w:p w:rsidR="008A0019" w:rsidRPr="00E34A4A" w:rsidRDefault="008A0019" w:rsidP="008A0019">
      <w:pPr>
        <w:ind w:left="1080" w:hanging="720"/>
        <w:jc w:val="both"/>
        <w:rPr>
          <w:sz w:val="21"/>
          <w:szCs w:val="21"/>
        </w:rPr>
      </w:pPr>
      <w:r w:rsidRPr="00E34A4A">
        <w:rPr>
          <w:sz w:val="21"/>
          <w:szCs w:val="21"/>
        </w:rPr>
        <w:t xml:space="preserve">3.5.    АГЕНТ выдает документы (туристическую путевку, ваучер, посадочный талон и пр.) только после исполнения СУБАГЕНТОМ денежного обязательства по оплате турпродукта и (или) туристских услуг. Моментом исполнения денежного обязательства является дата поступления денежных средств на расчетный счет или в кассу АГЕНТА. </w:t>
      </w:r>
    </w:p>
    <w:p w:rsidR="008A0019" w:rsidRPr="00E34A4A" w:rsidRDefault="008A0019" w:rsidP="008A0019">
      <w:pPr>
        <w:ind w:left="1080" w:hanging="720"/>
        <w:jc w:val="both"/>
        <w:rPr>
          <w:sz w:val="21"/>
          <w:szCs w:val="21"/>
        </w:rPr>
      </w:pPr>
    </w:p>
    <w:p w:rsidR="008A0019" w:rsidRPr="00E34A4A" w:rsidRDefault="008A0019" w:rsidP="008A0019">
      <w:pPr>
        <w:ind w:left="360"/>
        <w:jc w:val="both"/>
        <w:rPr>
          <w:sz w:val="21"/>
          <w:szCs w:val="21"/>
        </w:rPr>
      </w:pPr>
    </w:p>
    <w:p w:rsidR="008A0019" w:rsidRPr="00E34A4A" w:rsidRDefault="008A0019" w:rsidP="008A0019">
      <w:pPr>
        <w:numPr>
          <w:ilvl w:val="0"/>
          <w:numId w:val="2"/>
        </w:numPr>
        <w:jc w:val="center"/>
        <w:rPr>
          <w:b/>
          <w:bCs/>
          <w:sz w:val="21"/>
          <w:szCs w:val="21"/>
        </w:rPr>
      </w:pPr>
      <w:r w:rsidRPr="00E34A4A">
        <w:rPr>
          <w:b/>
          <w:bCs/>
          <w:sz w:val="21"/>
          <w:szCs w:val="21"/>
        </w:rPr>
        <w:t>Ответственность сторон.</w:t>
      </w:r>
    </w:p>
    <w:p w:rsidR="008A0019" w:rsidRPr="00E34A4A" w:rsidRDefault="008A0019" w:rsidP="008A0019">
      <w:pPr>
        <w:ind w:left="360"/>
        <w:jc w:val="both"/>
        <w:rPr>
          <w:sz w:val="21"/>
          <w:szCs w:val="21"/>
        </w:rPr>
      </w:pPr>
    </w:p>
    <w:p w:rsidR="008A0019" w:rsidRPr="00E34A4A" w:rsidRDefault="008A0019" w:rsidP="008A0019">
      <w:pPr>
        <w:numPr>
          <w:ilvl w:val="1"/>
          <w:numId w:val="2"/>
        </w:numPr>
        <w:jc w:val="both"/>
        <w:rPr>
          <w:b/>
          <w:bCs/>
          <w:sz w:val="21"/>
          <w:szCs w:val="21"/>
        </w:rPr>
      </w:pPr>
      <w:r w:rsidRPr="00E34A4A">
        <w:rPr>
          <w:b/>
          <w:bCs/>
          <w:sz w:val="21"/>
          <w:szCs w:val="21"/>
        </w:rPr>
        <w:t>Ответственность АГЕНТА.</w:t>
      </w:r>
    </w:p>
    <w:p w:rsidR="008A0019" w:rsidRPr="00E34A4A" w:rsidRDefault="008A0019" w:rsidP="008A0019">
      <w:pPr>
        <w:numPr>
          <w:ilvl w:val="2"/>
          <w:numId w:val="2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В случае, если АГЕНТ по заявке СУБАГЕНТА внес в состав тупродукта и (или) туристской услуги изменения, в результате которых произошло изменение стоимости турпродукта и (или) туристской услуги в сторону увеличения, СУБАГЕНТ оплачивает АГЕНТУ образовавшуюся разницу согласно п.3 настоящего договора. Если подобные изменения в составе тупродукта и (или) туристской услуги привели к уменьшению фактической стоимости, АГЕНТ возвращает разницу в стоимости СУБАГЕНТУ. Возврат денежных средств осуществляется по письму СУБАГЕНТУ в течении 10 (Десяти) дней с момента получения такого письма.</w:t>
      </w:r>
    </w:p>
    <w:p w:rsidR="008A0019" w:rsidRPr="00E34A4A" w:rsidRDefault="008A0019" w:rsidP="008A0019">
      <w:pPr>
        <w:numPr>
          <w:ilvl w:val="1"/>
          <w:numId w:val="2"/>
        </w:numPr>
        <w:jc w:val="both"/>
        <w:rPr>
          <w:b/>
          <w:bCs/>
          <w:sz w:val="21"/>
          <w:szCs w:val="21"/>
        </w:rPr>
      </w:pPr>
      <w:r w:rsidRPr="00E34A4A">
        <w:rPr>
          <w:b/>
          <w:bCs/>
          <w:sz w:val="21"/>
          <w:szCs w:val="21"/>
        </w:rPr>
        <w:t>Ответственность СУБАГЕНТА.</w:t>
      </w:r>
    </w:p>
    <w:p w:rsidR="008A0019" w:rsidRPr="00E34A4A" w:rsidRDefault="008A0019" w:rsidP="008A0019">
      <w:pPr>
        <w:numPr>
          <w:ilvl w:val="2"/>
          <w:numId w:val="2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В соответствии со статьей 22 Федерального закона РФ от 27.07.2006 № 152-ФЗ «О персональных данных», Заказчик (Турист) дает согласие на обработку персональных данных, а именно: Фамилия, имя, отчество, серия и номер, дата выдачи паспорта, наименование органа, выдавшего паспорт, адрес регистрации, сведения о семейном положении, сведения о доходах, контактные данные (номера телефонов, адрес электронной почты и т.п.) для обработки и передачи третьим лицам в целях выполнения договора, а именно: для бронирования услуг проживания, трансферов, экскурсий, билетов на перелеты и переезды, аренды автомобилей и других услуг оформление визовой поддержки оформления тур путевки и других необходимых документов. Согласие Заказчика(Туриста) на обработку персональных данных действует в течение всего срока действия договора, заключенного им с СУБАГЕНТОМ и подлежат уничтожению через 5 лет с даты прекращений действия договорных отношений.</w:t>
      </w:r>
    </w:p>
    <w:p w:rsidR="008A0019" w:rsidRPr="00E34A4A" w:rsidRDefault="008A0019" w:rsidP="008A0019">
      <w:pPr>
        <w:numPr>
          <w:ilvl w:val="2"/>
          <w:numId w:val="2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СУБАГЕНТ несет ответственность, предусмотренную настоящим договором, перед АГЕНТОМ, клиентом СУБАГЕНТА и третьими лицами за нанесенный им материальный и моральный ущерб, возникший в результате невыполнения или ненадлежащего выполнения СУБАГЕНТОМ своих обязательств по настоящему договору и требований законодательства РФ.</w:t>
      </w:r>
    </w:p>
    <w:p w:rsidR="008A0019" w:rsidRPr="00E34A4A" w:rsidRDefault="008A0019" w:rsidP="008A0019">
      <w:pPr>
        <w:numPr>
          <w:ilvl w:val="2"/>
          <w:numId w:val="2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АГЕНТ и СУБАГЕНТ освобождаются от ответственности за частичное или полное неисполнение обязательств по настоящему договору, если они являются следствием непредсказуемых и непреодолимых обстоятельств, землетрясения, пожара, наводнения, тайфуна, урагана, снежного заноса и т.п., военных действий, забастовок, эпидемий и массовых заболеваний, решений государственных органов, а также ограничений перевозок и других событий независящих от воли сторон. Указанные события должны носить чрезвычайный, непредвиденный и непредотвратимый характер, должны быть установлены органами государственной власти, возникнуть после заключения договора. При наступлении подобных обстоятельств одна сторона должна незамедлительно известить о них в письменной форме другую сторону.</w:t>
      </w:r>
    </w:p>
    <w:p w:rsidR="008A0019" w:rsidRPr="00E34A4A" w:rsidRDefault="008A0019" w:rsidP="008A0019">
      <w:pPr>
        <w:numPr>
          <w:ilvl w:val="2"/>
          <w:numId w:val="2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Стороны не отвечают за решения официальных организаций, нанесших ущерб туристу, если эти решения не были вызваны виновными действиями сторон настоящего договора.</w:t>
      </w:r>
    </w:p>
    <w:p w:rsidR="008A0019" w:rsidRPr="00E34A4A" w:rsidRDefault="008A0019" w:rsidP="008A0019">
      <w:pPr>
        <w:numPr>
          <w:ilvl w:val="2"/>
          <w:numId w:val="2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При наличии задолженности СУБАГЕНТА перед АГЕНТОМ, АГЕНТ вправе самостоятельно удержать имеющуюся задолженность из денежных средств СУБАГЕНТА (в т.ч. из средств, оплаченных за последующие турпродукты и (или) туристские услуги) и отказать в передаче СУБАГЕНТУ туристских продуктов и (или) в оказании отдельных туристских услуг.</w:t>
      </w:r>
    </w:p>
    <w:p w:rsidR="008A0019" w:rsidRPr="00E34A4A" w:rsidRDefault="008A0019" w:rsidP="008A0019">
      <w:pPr>
        <w:ind w:left="360"/>
        <w:jc w:val="both"/>
        <w:rPr>
          <w:sz w:val="21"/>
          <w:szCs w:val="21"/>
        </w:rPr>
      </w:pPr>
    </w:p>
    <w:p w:rsidR="008A0019" w:rsidRPr="00E34A4A" w:rsidRDefault="008A0019" w:rsidP="008A0019">
      <w:pPr>
        <w:numPr>
          <w:ilvl w:val="0"/>
          <w:numId w:val="2"/>
        </w:numPr>
        <w:jc w:val="center"/>
        <w:rPr>
          <w:b/>
          <w:bCs/>
          <w:sz w:val="21"/>
          <w:szCs w:val="21"/>
        </w:rPr>
      </w:pPr>
      <w:r w:rsidRPr="00E34A4A">
        <w:rPr>
          <w:b/>
          <w:bCs/>
          <w:sz w:val="21"/>
          <w:szCs w:val="21"/>
        </w:rPr>
        <w:t>Условия аннуляции.</w:t>
      </w:r>
    </w:p>
    <w:p w:rsidR="008A0019" w:rsidRPr="00E34A4A" w:rsidRDefault="008A0019" w:rsidP="008A0019">
      <w:pPr>
        <w:jc w:val="both"/>
        <w:rPr>
          <w:sz w:val="21"/>
          <w:szCs w:val="21"/>
        </w:rPr>
      </w:pPr>
    </w:p>
    <w:p w:rsidR="008A0019" w:rsidRPr="00E34A4A" w:rsidRDefault="008A0019" w:rsidP="008A0019">
      <w:pPr>
        <w:numPr>
          <w:ilvl w:val="1"/>
          <w:numId w:val="2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При аннуляции СУБАГЕНТОМ заявки на бронирование турпродукта, СУБАГЕНТ обязан возместить АГЕНТУ фактически понесенные АГЕНТОМ расходы. При этом в состав фактических расходов АГЕНТА включаются санкции Туроператора, непосредственных поставщиков за аннуляцию бронирования, стоимость услуг,  не подлежащих возврату и иные расходы, подтвержденные документально.</w:t>
      </w:r>
    </w:p>
    <w:p w:rsidR="008A0019" w:rsidRPr="00E34A4A" w:rsidRDefault="008A0019" w:rsidP="008A0019">
      <w:pPr>
        <w:numPr>
          <w:ilvl w:val="1"/>
          <w:numId w:val="2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Аннуляция турпродукта и (или) туристских услуг принимается АГЕНТОМ только в письменной форме с подписью уполномоченного лица и печатью СУБАГЕНТА.</w:t>
      </w:r>
    </w:p>
    <w:p w:rsidR="008A0019" w:rsidRPr="00E34A4A" w:rsidRDefault="008A0019" w:rsidP="008A0019">
      <w:pPr>
        <w:ind w:left="360"/>
        <w:jc w:val="both"/>
        <w:rPr>
          <w:sz w:val="21"/>
          <w:szCs w:val="21"/>
        </w:rPr>
      </w:pPr>
    </w:p>
    <w:p w:rsidR="008A0019" w:rsidRPr="00E34A4A" w:rsidRDefault="008A0019" w:rsidP="008A0019">
      <w:pPr>
        <w:numPr>
          <w:ilvl w:val="0"/>
          <w:numId w:val="2"/>
        </w:numPr>
        <w:jc w:val="center"/>
        <w:rPr>
          <w:b/>
          <w:bCs/>
          <w:sz w:val="21"/>
          <w:szCs w:val="21"/>
        </w:rPr>
      </w:pPr>
      <w:r w:rsidRPr="00E34A4A">
        <w:rPr>
          <w:b/>
          <w:bCs/>
          <w:sz w:val="21"/>
          <w:szCs w:val="21"/>
        </w:rPr>
        <w:t>Срок действия и условия прекращения договора.</w:t>
      </w:r>
    </w:p>
    <w:p w:rsidR="008A0019" w:rsidRPr="00E34A4A" w:rsidRDefault="008A0019" w:rsidP="008A0019">
      <w:pPr>
        <w:ind w:left="360"/>
        <w:jc w:val="both"/>
        <w:rPr>
          <w:sz w:val="21"/>
          <w:szCs w:val="21"/>
        </w:rPr>
      </w:pPr>
    </w:p>
    <w:p w:rsidR="008A0019" w:rsidRPr="00E34A4A" w:rsidRDefault="008A0019" w:rsidP="008A0019">
      <w:pPr>
        <w:numPr>
          <w:ilvl w:val="1"/>
          <w:numId w:val="2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lastRenderedPageBreak/>
        <w:t>Настоящий договор вступает в силу с момента его подписания сторонами и действует до 31 декабря 201</w:t>
      </w:r>
      <w:r w:rsidR="0069627D" w:rsidRPr="0069627D">
        <w:rPr>
          <w:sz w:val="21"/>
          <w:szCs w:val="21"/>
        </w:rPr>
        <w:t>9</w:t>
      </w:r>
      <w:r w:rsidRPr="00E34A4A">
        <w:rPr>
          <w:sz w:val="21"/>
          <w:szCs w:val="21"/>
        </w:rPr>
        <w:t xml:space="preserve"> года. Если по окончании срока действия настоящего договора ни одна из сторон не заявит о намерении расторгнуть договор, то действие настоящего договора продлевается на 1 (Один) год.</w:t>
      </w:r>
    </w:p>
    <w:p w:rsidR="008A0019" w:rsidRPr="00E34A4A" w:rsidRDefault="008A0019" w:rsidP="008A0019">
      <w:pPr>
        <w:numPr>
          <w:ilvl w:val="1"/>
          <w:numId w:val="2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Каждая из сторон может расторгнуть настоящий договор в одностороннем порядке. Расторжение настоящего договора допускается только с предварительным уведомлением стороной-инициатором расторжения другой стороны не менее чем за 20 (Двадцать) дней до даты расторжения и погашения задолженности между сторонами.</w:t>
      </w:r>
    </w:p>
    <w:p w:rsidR="008A0019" w:rsidRDefault="008A0019" w:rsidP="008A0019">
      <w:pPr>
        <w:numPr>
          <w:ilvl w:val="1"/>
          <w:numId w:val="2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В случае нарушения СУБАГЕНТОМ своих обязательств по настоящему договору, АГЕНТ оставляет за собой право расторгнуть настоящий договор немедленно после письменного уведомления СУБАГЕНТА.</w:t>
      </w:r>
    </w:p>
    <w:p w:rsidR="008A0019" w:rsidRPr="00E34A4A" w:rsidRDefault="008A0019" w:rsidP="008A0019">
      <w:pPr>
        <w:ind w:left="750"/>
        <w:jc w:val="both"/>
        <w:rPr>
          <w:sz w:val="21"/>
          <w:szCs w:val="21"/>
        </w:rPr>
      </w:pPr>
    </w:p>
    <w:p w:rsidR="008A0019" w:rsidRPr="00E34A4A" w:rsidRDefault="008A0019" w:rsidP="008A0019">
      <w:pPr>
        <w:ind w:left="360"/>
        <w:jc w:val="both"/>
        <w:rPr>
          <w:sz w:val="21"/>
          <w:szCs w:val="21"/>
        </w:rPr>
      </w:pPr>
    </w:p>
    <w:p w:rsidR="008A0019" w:rsidRPr="00E34A4A" w:rsidRDefault="008A0019" w:rsidP="008A0019">
      <w:pPr>
        <w:numPr>
          <w:ilvl w:val="0"/>
          <w:numId w:val="2"/>
        </w:numPr>
        <w:jc w:val="center"/>
        <w:rPr>
          <w:b/>
          <w:bCs/>
          <w:sz w:val="21"/>
          <w:szCs w:val="21"/>
        </w:rPr>
      </w:pPr>
      <w:r w:rsidRPr="00E34A4A">
        <w:rPr>
          <w:b/>
          <w:bCs/>
          <w:sz w:val="21"/>
          <w:szCs w:val="21"/>
        </w:rPr>
        <w:t>Дополнительные условия.</w:t>
      </w:r>
    </w:p>
    <w:p w:rsidR="008A0019" w:rsidRPr="00E34A4A" w:rsidRDefault="008A0019" w:rsidP="008A0019">
      <w:pPr>
        <w:ind w:left="360"/>
        <w:jc w:val="both"/>
        <w:rPr>
          <w:sz w:val="21"/>
          <w:szCs w:val="21"/>
        </w:rPr>
      </w:pPr>
    </w:p>
    <w:p w:rsidR="008A0019" w:rsidRPr="00E34A4A" w:rsidRDefault="008A0019" w:rsidP="008A0019">
      <w:pPr>
        <w:numPr>
          <w:ilvl w:val="1"/>
          <w:numId w:val="2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СУБАГЕНТ не уполномочен в рамках настоящего договора предлагать какие-либо дополнительные услуги или условия кроме тех, которые предлагает Туроператор.</w:t>
      </w:r>
    </w:p>
    <w:p w:rsidR="008A0019" w:rsidRPr="00E34A4A" w:rsidRDefault="008A0019" w:rsidP="008A0019">
      <w:pPr>
        <w:numPr>
          <w:ilvl w:val="1"/>
          <w:numId w:val="2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 xml:space="preserve">Информация о финансовом обеспечении Туроператоров по каждой конкретной заявке в рамках настоящего договора изложена в Приложении № 3 к настоящему договору, а так же должна быть размещена на официальных сайтах Туроператоров и на сайте Федерального Агентства по Туризму (Ростуризм) </w:t>
      </w:r>
      <w:hyperlink r:id="rId7" w:history="1">
        <w:r w:rsidRPr="00E34A4A">
          <w:rPr>
            <w:rStyle w:val="a3"/>
            <w:sz w:val="21"/>
            <w:szCs w:val="21"/>
            <w:lang w:val="en-US"/>
          </w:rPr>
          <w:t>www</w:t>
        </w:r>
        <w:r w:rsidRPr="00E34A4A">
          <w:rPr>
            <w:rStyle w:val="a3"/>
            <w:sz w:val="21"/>
            <w:szCs w:val="21"/>
          </w:rPr>
          <w:t>.</w:t>
        </w:r>
        <w:r w:rsidRPr="00E34A4A">
          <w:rPr>
            <w:rStyle w:val="a3"/>
            <w:sz w:val="21"/>
            <w:szCs w:val="21"/>
            <w:lang w:val="en-US"/>
          </w:rPr>
          <w:t>russiatourism</w:t>
        </w:r>
        <w:r w:rsidRPr="00E34A4A">
          <w:rPr>
            <w:rStyle w:val="a3"/>
            <w:sz w:val="21"/>
            <w:szCs w:val="21"/>
          </w:rPr>
          <w:t>.</w:t>
        </w:r>
        <w:r w:rsidRPr="00E34A4A">
          <w:rPr>
            <w:rStyle w:val="a3"/>
            <w:sz w:val="21"/>
            <w:szCs w:val="21"/>
            <w:lang w:val="en-US"/>
          </w:rPr>
          <w:t>ru</w:t>
        </w:r>
        <w:r w:rsidRPr="00E34A4A">
          <w:rPr>
            <w:rStyle w:val="a3"/>
            <w:sz w:val="21"/>
            <w:szCs w:val="21"/>
          </w:rPr>
          <w:t>.</w:t>
        </w:r>
      </w:hyperlink>
    </w:p>
    <w:p w:rsidR="008A0019" w:rsidRPr="00E34A4A" w:rsidRDefault="008A0019" w:rsidP="008A0019">
      <w:pPr>
        <w:numPr>
          <w:ilvl w:val="1"/>
          <w:numId w:val="2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Все изменения и дополнения к настоящему договору действительны только в письменном виде. К письменным приравниваются документы, направленные сторонами посредством факсимильной, электронной связи и каналов связи Интернет.</w:t>
      </w:r>
    </w:p>
    <w:p w:rsidR="008A0019" w:rsidRPr="00E34A4A" w:rsidRDefault="008A0019" w:rsidP="008A0019">
      <w:pPr>
        <w:numPr>
          <w:ilvl w:val="1"/>
          <w:numId w:val="2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При возникновении споров, связанных с исполнением сторонами условий настоящего договора, стороны предпримут все усилия для их разрешения путем переговоров и соблюдения претензионного порядка разрешения спора. В случае не достижения соглашения в результате переговоров и рассмотрения претензий, споры передаются на рассмотрение Арбитражного суда города Казани.</w:t>
      </w:r>
    </w:p>
    <w:p w:rsidR="008A0019" w:rsidRPr="00E34A4A" w:rsidRDefault="008A0019" w:rsidP="008A0019">
      <w:pPr>
        <w:numPr>
          <w:ilvl w:val="1"/>
          <w:numId w:val="2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Вся полученная в ходе реализации своих прав и исполнения своих обязанностей по настоящему договору сторонами друг от друга коммерческая, технологическая, экономическая и иная информация, является конфиденциальной и не подлежит разглашению без согласия другой стороны. Сторона, допустившая нарушение этого условия, обязана возместить контрагенту все понесенные им в связи с этим убытки в полном объеме.</w:t>
      </w:r>
    </w:p>
    <w:p w:rsidR="008A0019" w:rsidRPr="00E34A4A" w:rsidRDefault="008A0019" w:rsidP="008A0019">
      <w:pPr>
        <w:numPr>
          <w:ilvl w:val="1"/>
          <w:numId w:val="2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После подписания настоящего договора все предыдущие, ранее заключенные между АГЕНТОМ и СУБАГЕНТОМ договоры, письменные и устные соглашения, переговоры по предмету настоящего договора теряют свою силу.</w:t>
      </w:r>
    </w:p>
    <w:p w:rsidR="008A0019" w:rsidRPr="00E34A4A" w:rsidRDefault="008A0019" w:rsidP="008A0019">
      <w:pPr>
        <w:numPr>
          <w:ilvl w:val="1"/>
          <w:numId w:val="2"/>
        </w:numPr>
        <w:jc w:val="both"/>
        <w:rPr>
          <w:sz w:val="21"/>
          <w:szCs w:val="21"/>
        </w:rPr>
      </w:pPr>
      <w:r w:rsidRPr="00E34A4A">
        <w:rPr>
          <w:sz w:val="21"/>
          <w:szCs w:val="21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8A0019" w:rsidRPr="00E34A4A" w:rsidRDefault="008A0019" w:rsidP="008A0019">
      <w:pPr>
        <w:ind w:left="360"/>
        <w:jc w:val="both"/>
        <w:rPr>
          <w:sz w:val="21"/>
          <w:szCs w:val="21"/>
        </w:rPr>
      </w:pPr>
    </w:p>
    <w:p w:rsidR="008A0019" w:rsidRPr="00E34A4A" w:rsidRDefault="008A0019" w:rsidP="008A0019">
      <w:pPr>
        <w:numPr>
          <w:ilvl w:val="0"/>
          <w:numId w:val="2"/>
        </w:numPr>
        <w:jc w:val="center"/>
        <w:rPr>
          <w:b/>
          <w:bCs/>
          <w:sz w:val="21"/>
          <w:szCs w:val="21"/>
        </w:rPr>
      </w:pPr>
      <w:r w:rsidRPr="00E34A4A">
        <w:rPr>
          <w:b/>
          <w:bCs/>
          <w:sz w:val="21"/>
          <w:szCs w:val="21"/>
        </w:rPr>
        <w:t>Реквизиты сторон.</w:t>
      </w:r>
    </w:p>
    <w:tbl>
      <w:tblPr>
        <w:tblW w:w="10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286"/>
      </w:tblGrid>
      <w:tr w:rsidR="008A0019" w:rsidTr="005D601D">
        <w:trPr>
          <w:trHeight w:val="5242"/>
        </w:trPr>
        <w:tc>
          <w:tcPr>
            <w:tcW w:w="5103" w:type="dxa"/>
          </w:tcPr>
          <w:p w:rsidR="008A0019" w:rsidRPr="00E34A4A" w:rsidRDefault="008A0019" w:rsidP="005D601D">
            <w:pPr>
              <w:ind w:left="360"/>
              <w:jc w:val="both"/>
              <w:rPr>
                <w:sz w:val="21"/>
                <w:szCs w:val="21"/>
              </w:rPr>
            </w:pPr>
          </w:p>
          <w:p w:rsidR="008A0019" w:rsidRPr="00E34A4A" w:rsidRDefault="008A0019" w:rsidP="005D601D">
            <w:pPr>
              <w:rPr>
                <w:b/>
                <w:bCs/>
                <w:sz w:val="21"/>
                <w:szCs w:val="21"/>
              </w:rPr>
            </w:pPr>
            <w:r w:rsidRPr="00E34A4A">
              <w:rPr>
                <w:b/>
                <w:bCs/>
                <w:sz w:val="21"/>
                <w:szCs w:val="21"/>
              </w:rPr>
              <w:t xml:space="preserve">       АГЕНТ</w:t>
            </w:r>
            <w:r w:rsidRPr="00E34A4A">
              <w:rPr>
                <w:b/>
                <w:bCs/>
                <w:sz w:val="21"/>
                <w:szCs w:val="21"/>
              </w:rPr>
              <w:tab/>
              <w:t xml:space="preserve">                 </w:t>
            </w:r>
            <w:r w:rsidRPr="00E34A4A">
              <w:rPr>
                <w:b/>
                <w:bCs/>
                <w:sz w:val="21"/>
                <w:szCs w:val="21"/>
              </w:rPr>
              <w:tab/>
            </w:r>
            <w:r w:rsidRPr="00E34A4A">
              <w:rPr>
                <w:b/>
                <w:bCs/>
                <w:sz w:val="21"/>
                <w:szCs w:val="21"/>
              </w:rPr>
              <w:tab/>
            </w:r>
            <w:r w:rsidRPr="00E34A4A">
              <w:rPr>
                <w:b/>
                <w:bCs/>
                <w:sz w:val="21"/>
                <w:szCs w:val="21"/>
              </w:rPr>
              <w:tab/>
              <w:t xml:space="preserve">    </w:t>
            </w:r>
            <w:r>
              <w:rPr>
                <w:b/>
                <w:bCs/>
                <w:sz w:val="21"/>
                <w:szCs w:val="21"/>
              </w:rPr>
              <w:t xml:space="preserve">             </w:t>
            </w:r>
          </w:p>
          <w:p w:rsidR="008A0019" w:rsidRPr="00E34A4A" w:rsidRDefault="008A0019" w:rsidP="005D601D">
            <w:pPr>
              <w:ind w:left="360"/>
              <w:rPr>
                <w:sz w:val="21"/>
                <w:szCs w:val="21"/>
              </w:rPr>
            </w:pPr>
          </w:p>
          <w:p w:rsidR="008A0019" w:rsidRPr="00E34A4A" w:rsidRDefault="008A0019" w:rsidP="005D601D">
            <w:pPr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ООО</w:t>
            </w:r>
            <w:r w:rsidRPr="00E34A4A">
              <w:rPr>
                <w:sz w:val="21"/>
                <w:szCs w:val="21"/>
              </w:rPr>
              <w:t xml:space="preserve"> «Бюро путешествий «Столица»</w:t>
            </w:r>
          </w:p>
          <w:p w:rsidR="008A0019" w:rsidRPr="00E34A4A" w:rsidRDefault="008A0019" w:rsidP="005D601D">
            <w:pPr>
              <w:ind w:left="360"/>
              <w:rPr>
                <w:sz w:val="21"/>
                <w:szCs w:val="21"/>
              </w:rPr>
            </w:pPr>
            <w:r w:rsidRPr="00E34A4A">
              <w:rPr>
                <w:sz w:val="21"/>
                <w:szCs w:val="21"/>
              </w:rPr>
              <w:t>ОГРН 1</w:t>
            </w:r>
            <w:r>
              <w:rPr>
                <w:sz w:val="21"/>
                <w:szCs w:val="21"/>
              </w:rPr>
              <w:t>161690133505 ИНН 1655368196</w:t>
            </w:r>
            <w:r w:rsidRPr="00E34A4A">
              <w:rPr>
                <w:sz w:val="21"/>
                <w:szCs w:val="21"/>
              </w:rPr>
              <w:t xml:space="preserve">  </w:t>
            </w:r>
          </w:p>
          <w:p w:rsidR="008A0019" w:rsidRPr="00E34A4A" w:rsidRDefault="008A0019" w:rsidP="005D601D">
            <w:pPr>
              <w:ind w:left="360"/>
              <w:rPr>
                <w:sz w:val="21"/>
                <w:szCs w:val="21"/>
              </w:rPr>
            </w:pPr>
            <w:r w:rsidRPr="00E34A4A">
              <w:rPr>
                <w:sz w:val="21"/>
                <w:szCs w:val="21"/>
              </w:rPr>
              <w:t xml:space="preserve">КПП 165501001 </w:t>
            </w:r>
          </w:p>
          <w:p w:rsidR="008A0019" w:rsidRPr="00E34A4A" w:rsidRDefault="008A0019" w:rsidP="005D601D">
            <w:pPr>
              <w:ind w:left="360"/>
              <w:rPr>
                <w:sz w:val="21"/>
                <w:szCs w:val="21"/>
              </w:rPr>
            </w:pPr>
            <w:r w:rsidRPr="00E34A4A">
              <w:rPr>
                <w:sz w:val="21"/>
                <w:szCs w:val="21"/>
              </w:rPr>
              <w:t xml:space="preserve">Адрес: 420111, г. Казань, </w:t>
            </w:r>
          </w:p>
          <w:p w:rsidR="008A0019" w:rsidRPr="00E34A4A" w:rsidRDefault="008A0019" w:rsidP="005D601D">
            <w:pPr>
              <w:ind w:left="360"/>
              <w:rPr>
                <w:sz w:val="21"/>
                <w:szCs w:val="21"/>
              </w:rPr>
            </w:pPr>
            <w:r w:rsidRPr="00E34A4A">
              <w:rPr>
                <w:sz w:val="21"/>
                <w:szCs w:val="21"/>
              </w:rPr>
              <w:t xml:space="preserve">ул. Лево-Булачная, д.16       </w:t>
            </w:r>
          </w:p>
          <w:p w:rsidR="008A0019" w:rsidRPr="00E34A4A" w:rsidRDefault="008A0019" w:rsidP="005D601D">
            <w:pPr>
              <w:ind w:left="360"/>
              <w:rPr>
                <w:sz w:val="21"/>
                <w:szCs w:val="21"/>
              </w:rPr>
            </w:pPr>
            <w:r w:rsidRPr="00E34A4A">
              <w:rPr>
                <w:sz w:val="21"/>
                <w:szCs w:val="21"/>
              </w:rPr>
              <w:t xml:space="preserve">р/счет  </w:t>
            </w:r>
            <w:r w:rsidR="001D2A31" w:rsidRPr="001D2A31">
              <w:rPr>
                <w:sz w:val="21"/>
                <w:szCs w:val="21"/>
              </w:rPr>
              <w:t>40702810100490021896</w:t>
            </w:r>
          </w:p>
          <w:p w:rsidR="008A0019" w:rsidRPr="00E34A4A" w:rsidRDefault="008A0019" w:rsidP="005D601D">
            <w:pPr>
              <w:ind w:left="360"/>
              <w:rPr>
                <w:sz w:val="21"/>
                <w:szCs w:val="21"/>
              </w:rPr>
            </w:pPr>
            <w:r w:rsidRPr="00E34A4A">
              <w:rPr>
                <w:sz w:val="21"/>
                <w:szCs w:val="21"/>
              </w:rPr>
              <w:t xml:space="preserve"> в </w:t>
            </w:r>
            <w:r w:rsidR="001D2A31" w:rsidRPr="001D2A31">
              <w:rPr>
                <w:sz w:val="21"/>
                <w:szCs w:val="21"/>
              </w:rPr>
              <w:t>(ПАО) Филиал «Центральный» Банк ВТБ в г.Москва</w:t>
            </w:r>
          </w:p>
          <w:p w:rsidR="008A0019" w:rsidRPr="00E34A4A" w:rsidRDefault="008A0019" w:rsidP="005D601D">
            <w:pPr>
              <w:ind w:left="360"/>
              <w:rPr>
                <w:sz w:val="21"/>
                <w:szCs w:val="21"/>
              </w:rPr>
            </w:pPr>
            <w:r w:rsidRPr="00E34A4A">
              <w:rPr>
                <w:sz w:val="21"/>
                <w:szCs w:val="21"/>
              </w:rPr>
              <w:t xml:space="preserve">к/счет </w:t>
            </w:r>
            <w:r w:rsidR="001D2A31" w:rsidRPr="001D2A31">
              <w:rPr>
                <w:sz w:val="21"/>
                <w:szCs w:val="21"/>
              </w:rPr>
              <w:t>30101810145250000411</w:t>
            </w:r>
            <w:r w:rsidRPr="00E34A4A">
              <w:rPr>
                <w:sz w:val="21"/>
                <w:szCs w:val="21"/>
              </w:rPr>
              <w:t xml:space="preserve">  БИК </w:t>
            </w:r>
            <w:r w:rsidR="001D2A31" w:rsidRPr="001D2A31">
              <w:rPr>
                <w:sz w:val="21"/>
                <w:szCs w:val="21"/>
              </w:rPr>
              <w:t>044525411</w:t>
            </w:r>
            <w:bookmarkStart w:id="0" w:name="_GoBack"/>
            <w:bookmarkEnd w:id="0"/>
          </w:p>
          <w:p w:rsidR="008A0019" w:rsidRPr="00E34A4A" w:rsidRDefault="008A0019" w:rsidP="005D601D">
            <w:pPr>
              <w:ind w:left="360"/>
              <w:rPr>
                <w:sz w:val="21"/>
                <w:szCs w:val="21"/>
              </w:rPr>
            </w:pPr>
            <w:r w:rsidRPr="00E34A4A">
              <w:rPr>
                <w:sz w:val="21"/>
                <w:szCs w:val="21"/>
              </w:rPr>
              <w:t xml:space="preserve">тел/факс: (843)2926-926, 2926-262  </w:t>
            </w:r>
          </w:p>
          <w:p w:rsidR="008A0019" w:rsidRPr="00E34A4A" w:rsidRDefault="005014C7" w:rsidP="005D601D">
            <w:pPr>
              <w:ind w:left="360"/>
              <w:rPr>
                <w:sz w:val="21"/>
                <w:szCs w:val="21"/>
              </w:rPr>
            </w:pPr>
            <w:hyperlink r:id="rId8" w:history="1">
              <w:r w:rsidR="008A0019" w:rsidRPr="00E34A4A">
                <w:rPr>
                  <w:rStyle w:val="a3"/>
                  <w:sz w:val="21"/>
                  <w:szCs w:val="21"/>
                  <w:lang w:val="en-US"/>
                </w:rPr>
                <w:t>www</w:t>
              </w:r>
              <w:r w:rsidR="008A0019" w:rsidRPr="00E34A4A">
                <w:rPr>
                  <w:rStyle w:val="a3"/>
                  <w:sz w:val="21"/>
                  <w:szCs w:val="21"/>
                </w:rPr>
                <w:t>.</w:t>
              </w:r>
              <w:r w:rsidR="008A0019" w:rsidRPr="00E34A4A">
                <w:rPr>
                  <w:rStyle w:val="a3"/>
                  <w:sz w:val="21"/>
                  <w:szCs w:val="21"/>
                  <w:lang w:val="en-US"/>
                </w:rPr>
                <w:t>volga</w:t>
              </w:r>
              <w:r w:rsidR="008A0019" w:rsidRPr="00E34A4A">
                <w:rPr>
                  <w:rStyle w:val="a3"/>
                  <w:sz w:val="21"/>
                  <w:szCs w:val="21"/>
                </w:rPr>
                <w:t>-</w:t>
              </w:r>
              <w:r w:rsidR="008A0019" w:rsidRPr="00E34A4A">
                <w:rPr>
                  <w:rStyle w:val="a3"/>
                  <w:sz w:val="21"/>
                  <w:szCs w:val="21"/>
                  <w:lang w:val="en-US"/>
                </w:rPr>
                <w:t>tour</w:t>
              </w:r>
              <w:r w:rsidR="008A0019" w:rsidRPr="00E34A4A">
                <w:rPr>
                  <w:rStyle w:val="a3"/>
                  <w:sz w:val="21"/>
                  <w:szCs w:val="21"/>
                </w:rPr>
                <w:t>.</w:t>
              </w:r>
              <w:r w:rsidR="008A0019" w:rsidRPr="00E34A4A">
                <w:rPr>
                  <w:rStyle w:val="a3"/>
                  <w:sz w:val="21"/>
                  <w:szCs w:val="21"/>
                  <w:lang w:val="en-US"/>
                </w:rPr>
                <w:t>ru</w:t>
              </w:r>
            </w:hyperlink>
            <w:r w:rsidR="008A0019" w:rsidRPr="00E34A4A">
              <w:rPr>
                <w:sz w:val="21"/>
                <w:szCs w:val="21"/>
              </w:rPr>
              <w:t xml:space="preserve">, </w:t>
            </w:r>
            <w:r w:rsidR="008A0019" w:rsidRPr="00E34A4A">
              <w:rPr>
                <w:sz w:val="21"/>
                <w:szCs w:val="21"/>
                <w:lang w:val="en-US"/>
              </w:rPr>
              <w:t>stolitsa</w:t>
            </w:r>
            <w:r w:rsidR="008A0019" w:rsidRPr="00E34A4A">
              <w:rPr>
                <w:sz w:val="21"/>
                <w:szCs w:val="21"/>
              </w:rPr>
              <w:t>@</w:t>
            </w:r>
            <w:r w:rsidR="008A0019" w:rsidRPr="00E34A4A">
              <w:rPr>
                <w:sz w:val="21"/>
                <w:szCs w:val="21"/>
                <w:lang w:val="en-US"/>
              </w:rPr>
              <w:t>volga</w:t>
            </w:r>
            <w:r w:rsidR="008A0019" w:rsidRPr="00E34A4A">
              <w:rPr>
                <w:sz w:val="21"/>
                <w:szCs w:val="21"/>
              </w:rPr>
              <w:t>-</w:t>
            </w:r>
            <w:r w:rsidR="008A0019" w:rsidRPr="00E34A4A">
              <w:rPr>
                <w:sz w:val="21"/>
                <w:szCs w:val="21"/>
                <w:lang w:val="en-US"/>
              </w:rPr>
              <w:t>tour</w:t>
            </w:r>
            <w:r w:rsidR="008A0019" w:rsidRPr="00E34A4A">
              <w:rPr>
                <w:sz w:val="21"/>
                <w:szCs w:val="21"/>
              </w:rPr>
              <w:t>.</w:t>
            </w:r>
            <w:r w:rsidR="008A0019" w:rsidRPr="00E34A4A">
              <w:rPr>
                <w:sz w:val="21"/>
                <w:szCs w:val="21"/>
                <w:lang w:val="en-US"/>
              </w:rPr>
              <w:t>ru</w:t>
            </w:r>
            <w:r w:rsidR="008A0019" w:rsidRPr="00E34A4A">
              <w:rPr>
                <w:sz w:val="21"/>
                <w:szCs w:val="21"/>
              </w:rPr>
              <w:t xml:space="preserve">  </w:t>
            </w:r>
          </w:p>
          <w:p w:rsidR="008A0019" w:rsidRPr="00B36791" w:rsidRDefault="008A0019" w:rsidP="005D601D">
            <w:pPr>
              <w:ind w:left="360"/>
              <w:rPr>
                <w:sz w:val="21"/>
                <w:szCs w:val="21"/>
              </w:rPr>
            </w:pPr>
            <w:r w:rsidRPr="00B36791">
              <w:rPr>
                <w:sz w:val="21"/>
                <w:szCs w:val="21"/>
              </w:rPr>
              <w:t>Форма налогообложения: УСН</w:t>
            </w:r>
          </w:p>
          <w:p w:rsidR="008A0019" w:rsidRPr="00E34A4A" w:rsidRDefault="008A0019" w:rsidP="005D601D">
            <w:pPr>
              <w:ind w:left="360"/>
              <w:jc w:val="both"/>
              <w:rPr>
                <w:sz w:val="21"/>
                <w:szCs w:val="21"/>
              </w:rPr>
            </w:pPr>
          </w:p>
          <w:p w:rsidR="008A0019" w:rsidRPr="00E34A4A" w:rsidRDefault="008A0019" w:rsidP="005D601D">
            <w:pPr>
              <w:ind w:left="360"/>
              <w:jc w:val="both"/>
              <w:rPr>
                <w:sz w:val="21"/>
                <w:szCs w:val="21"/>
              </w:rPr>
            </w:pPr>
            <w:r w:rsidRPr="00E34A4A">
              <w:rPr>
                <w:b/>
                <w:bCs/>
                <w:sz w:val="21"/>
                <w:szCs w:val="21"/>
              </w:rPr>
              <w:t xml:space="preserve">От АГЕНТА                                                                                </w:t>
            </w:r>
          </w:p>
          <w:p w:rsidR="008A0019" w:rsidRPr="00E34A4A" w:rsidRDefault="008A0019" w:rsidP="005D601D">
            <w:pPr>
              <w:ind w:left="360"/>
              <w:jc w:val="both"/>
              <w:rPr>
                <w:sz w:val="21"/>
                <w:szCs w:val="21"/>
              </w:rPr>
            </w:pPr>
            <w:r w:rsidRPr="00E34A4A">
              <w:rPr>
                <w:sz w:val="21"/>
                <w:szCs w:val="21"/>
              </w:rPr>
              <w:t xml:space="preserve">Генеральный директор                                                                </w:t>
            </w:r>
          </w:p>
          <w:p w:rsidR="008A0019" w:rsidRPr="00E34A4A" w:rsidRDefault="008A0019" w:rsidP="005D601D">
            <w:pPr>
              <w:ind w:left="360"/>
              <w:jc w:val="both"/>
              <w:rPr>
                <w:sz w:val="21"/>
                <w:szCs w:val="21"/>
              </w:rPr>
            </w:pPr>
          </w:p>
          <w:p w:rsidR="008A0019" w:rsidRPr="00E34A4A" w:rsidRDefault="008A0019" w:rsidP="005D601D">
            <w:pPr>
              <w:ind w:left="360"/>
              <w:jc w:val="both"/>
              <w:rPr>
                <w:sz w:val="21"/>
                <w:szCs w:val="21"/>
              </w:rPr>
            </w:pPr>
          </w:p>
          <w:p w:rsidR="008A0019" w:rsidRPr="002D1066" w:rsidRDefault="008A0019" w:rsidP="005D601D">
            <w:pPr>
              <w:jc w:val="both"/>
              <w:rPr>
                <w:b/>
                <w:bCs/>
                <w:sz w:val="21"/>
                <w:szCs w:val="21"/>
              </w:rPr>
            </w:pPr>
            <w:r w:rsidRPr="00E34A4A">
              <w:rPr>
                <w:sz w:val="21"/>
                <w:szCs w:val="21"/>
              </w:rPr>
              <w:t xml:space="preserve"> _______________________</w:t>
            </w:r>
            <w:r>
              <w:rPr>
                <w:sz w:val="21"/>
                <w:szCs w:val="21"/>
              </w:rPr>
              <w:t>______/</w:t>
            </w:r>
            <w:r w:rsidRPr="00E34A4A">
              <w:rPr>
                <w:sz w:val="21"/>
                <w:szCs w:val="21"/>
              </w:rPr>
              <w:t xml:space="preserve"> </w:t>
            </w:r>
            <w:r w:rsidR="00EB09BC">
              <w:rPr>
                <w:sz w:val="21"/>
                <w:szCs w:val="21"/>
              </w:rPr>
              <w:t>Сычева Ю. С.</w:t>
            </w:r>
            <w:r>
              <w:rPr>
                <w:sz w:val="21"/>
                <w:szCs w:val="21"/>
              </w:rPr>
              <w:t>/</w:t>
            </w:r>
          </w:p>
        </w:tc>
        <w:tc>
          <w:tcPr>
            <w:tcW w:w="5286" w:type="dxa"/>
          </w:tcPr>
          <w:p w:rsidR="008A0019" w:rsidRDefault="008A0019" w:rsidP="005D601D">
            <w:pPr>
              <w:jc w:val="both"/>
              <w:rPr>
                <w:b/>
                <w:bCs/>
                <w:sz w:val="21"/>
                <w:szCs w:val="21"/>
              </w:rPr>
            </w:pPr>
          </w:p>
          <w:p w:rsidR="008A0019" w:rsidRDefault="008A0019" w:rsidP="005D601D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</w:t>
            </w:r>
            <w:r w:rsidRPr="00E34A4A">
              <w:rPr>
                <w:b/>
                <w:bCs/>
                <w:sz w:val="21"/>
                <w:szCs w:val="21"/>
              </w:rPr>
              <w:t>СУБАГЕНТ</w:t>
            </w:r>
          </w:p>
          <w:p w:rsidR="008A0019" w:rsidRDefault="008A0019" w:rsidP="005D601D">
            <w:pPr>
              <w:jc w:val="both"/>
              <w:rPr>
                <w:b/>
                <w:bCs/>
                <w:sz w:val="21"/>
                <w:szCs w:val="21"/>
              </w:rPr>
            </w:pPr>
          </w:p>
          <w:p w:rsidR="008A0019" w:rsidRDefault="008A0019" w:rsidP="005D601D">
            <w:pPr>
              <w:jc w:val="both"/>
              <w:rPr>
                <w:b/>
                <w:bCs/>
                <w:sz w:val="21"/>
                <w:szCs w:val="21"/>
              </w:rPr>
            </w:pPr>
          </w:p>
          <w:p w:rsidR="008A0019" w:rsidRDefault="008A0019" w:rsidP="005D601D">
            <w:pPr>
              <w:jc w:val="both"/>
              <w:rPr>
                <w:b/>
                <w:bCs/>
                <w:sz w:val="21"/>
                <w:szCs w:val="21"/>
              </w:rPr>
            </w:pPr>
          </w:p>
          <w:p w:rsidR="008A0019" w:rsidRDefault="008A0019" w:rsidP="005D601D">
            <w:pPr>
              <w:jc w:val="both"/>
              <w:rPr>
                <w:b/>
                <w:bCs/>
                <w:sz w:val="21"/>
                <w:szCs w:val="21"/>
              </w:rPr>
            </w:pPr>
          </w:p>
          <w:p w:rsidR="008A0019" w:rsidRDefault="008A0019" w:rsidP="005D601D">
            <w:pPr>
              <w:jc w:val="both"/>
              <w:rPr>
                <w:b/>
                <w:bCs/>
                <w:sz w:val="21"/>
                <w:szCs w:val="21"/>
              </w:rPr>
            </w:pPr>
          </w:p>
          <w:p w:rsidR="008A0019" w:rsidRDefault="008A0019" w:rsidP="005D601D">
            <w:pPr>
              <w:jc w:val="both"/>
              <w:rPr>
                <w:b/>
                <w:bCs/>
                <w:sz w:val="21"/>
                <w:szCs w:val="21"/>
              </w:rPr>
            </w:pPr>
          </w:p>
          <w:p w:rsidR="008A0019" w:rsidRDefault="008A0019" w:rsidP="005D601D">
            <w:pPr>
              <w:jc w:val="both"/>
              <w:rPr>
                <w:b/>
                <w:bCs/>
                <w:sz w:val="21"/>
                <w:szCs w:val="21"/>
              </w:rPr>
            </w:pPr>
          </w:p>
          <w:p w:rsidR="008A0019" w:rsidRDefault="008A0019" w:rsidP="005D601D">
            <w:pPr>
              <w:jc w:val="both"/>
              <w:rPr>
                <w:b/>
                <w:bCs/>
                <w:sz w:val="21"/>
                <w:szCs w:val="21"/>
              </w:rPr>
            </w:pPr>
          </w:p>
          <w:p w:rsidR="008A0019" w:rsidRDefault="008A0019" w:rsidP="005D601D">
            <w:pPr>
              <w:jc w:val="both"/>
              <w:rPr>
                <w:b/>
                <w:bCs/>
                <w:sz w:val="21"/>
                <w:szCs w:val="21"/>
              </w:rPr>
            </w:pPr>
          </w:p>
          <w:p w:rsidR="008A0019" w:rsidRDefault="008A0019" w:rsidP="005D601D">
            <w:pPr>
              <w:jc w:val="both"/>
              <w:rPr>
                <w:b/>
                <w:bCs/>
                <w:sz w:val="21"/>
                <w:szCs w:val="21"/>
              </w:rPr>
            </w:pPr>
          </w:p>
          <w:p w:rsidR="008A0019" w:rsidRDefault="008A0019" w:rsidP="005D601D">
            <w:pPr>
              <w:jc w:val="both"/>
              <w:rPr>
                <w:b/>
                <w:bCs/>
                <w:sz w:val="21"/>
                <w:szCs w:val="21"/>
              </w:rPr>
            </w:pPr>
          </w:p>
          <w:p w:rsidR="008A0019" w:rsidRDefault="008A0019" w:rsidP="005D601D">
            <w:pPr>
              <w:jc w:val="both"/>
              <w:rPr>
                <w:b/>
                <w:bCs/>
                <w:sz w:val="21"/>
                <w:szCs w:val="21"/>
              </w:rPr>
            </w:pPr>
          </w:p>
          <w:p w:rsidR="008A0019" w:rsidRDefault="008A0019" w:rsidP="005D601D">
            <w:pPr>
              <w:jc w:val="both"/>
              <w:rPr>
                <w:b/>
                <w:bCs/>
                <w:sz w:val="21"/>
                <w:szCs w:val="21"/>
              </w:rPr>
            </w:pPr>
          </w:p>
          <w:p w:rsidR="008A0019" w:rsidRDefault="008A0019" w:rsidP="005D601D">
            <w:pPr>
              <w:jc w:val="both"/>
              <w:rPr>
                <w:b/>
                <w:bCs/>
                <w:sz w:val="21"/>
                <w:szCs w:val="21"/>
              </w:rPr>
            </w:pPr>
          </w:p>
          <w:p w:rsidR="008A0019" w:rsidRDefault="008A0019" w:rsidP="005D601D">
            <w:pPr>
              <w:jc w:val="both"/>
              <w:rPr>
                <w:b/>
                <w:bCs/>
                <w:sz w:val="21"/>
                <w:szCs w:val="21"/>
              </w:rPr>
            </w:pPr>
            <w:r w:rsidRPr="00E34A4A">
              <w:rPr>
                <w:b/>
                <w:bCs/>
                <w:sz w:val="21"/>
                <w:szCs w:val="21"/>
              </w:rPr>
              <w:t>От СУБАГЕНТА</w:t>
            </w:r>
          </w:p>
          <w:p w:rsidR="008A0019" w:rsidRDefault="008A0019" w:rsidP="005D601D">
            <w:pPr>
              <w:jc w:val="both"/>
              <w:rPr>
                <w:b/>
                <w:bCs/>
                <w:sz w:val="21"/>
                <w:szCs w:val="21"/>
              </w:rPr>
            </w:pPr>
          </w:p>
          <w:p w:rsidR="008A0019" w:rsidRDefault="008A0019" w:rsidP="005D601D">
            <w:pPr>
              <w:jc w:val="both"/>
              <w:rPr>
                <w:b/>
                <w:bCs/>
                <w:sz w:val="21"/>
                <w:szCs w:val="21"/>
              </w:rPr>
            </w:pPr>
          </w:p>
          <w:p w:rsidR="008A0019" w:rsidRDefault="008A0019" w:rsidP="005D601D">
            <w:pPr>
              <w:jc w:val="both"/>
              <w:rPr>
                <w:b/>
                <w:bCs/>
                <w:sz w:val="21"/>
                <w:szCs w:val="21"/>
              </w:rPr>
            </w:pPr>
          </w:p>
          <w:p w:rsidR="008A0019" w:rsidRDefault="008A0019" w:rsidP="005D601D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____________________/___________________________/</w:t>
            </w:r>
          </w:p>
          <w:p w:rsidR="008A0019" w:rsidRDefault="008A0019" w:rsidP="005D601D">
            <w:pPr>
              <w:jc w:val="both"/>
              <w:rPr>
                <w:sz w:val="21"/>
                <w:szCs w:val="21"/>
              </w:rPr>
            </w:pPr>
          </w:p>
        </w:tc>
      </w:tr>
    </w:tbl>
    <w:p w:rsidR="008A0019" w:rsidRPr="005614D3" w:rsidRDefault="008A0019" w:rsidP="008A0019">
      <w:pPr>
        <w:rPr>
          <w:vanish/>
        </w:rPr>
      </w:pPr>
    </w:p>
    <w:tbl>
      <w:tblPr>
        <w:tblpPr w:leftFromText="180" w:rightFromText="180" w:vertAnchor="text" w:horzAnchor="margin" w:tblpXSpec="center" w:tblpY="-23"/>
        <w:tblW w:w="113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"/>
        <w:gridCol w:w="430"/>
        <w:gridCol w:w="570"/>
        <w:gridCol w:w="560"/>
        <w:gridCol w:w="1420"/>
        <w:gridCol w:w="570"/>
        <w:gridCol w:w="140"/>
        <w:gridCol w:w="280"/>
        <w:gridCol w:w="710"/>
        <w:gridCol w:w="570"/>
        <w:gridCol w:w="140"/>
        <w:gridCol w:w="420"/>
        <w:gridCol w:w="150"/>
        <w:gridCol w:w="1130"/>
        <w:gridCol w:w="140"/>
        <w:gridCol w:w="140"/>
        <w:gridCol w:w="150"/>
        <w:gridCol w:w="280"/>
        <w:gridCol w:w="420"/>
        <w:gridCol w:w="290"/>
        <w:gridCol w:w="280"/>
        <w:gridCol w:w="1280"/>
        <w:gridCol w:w="560"/>
      </w:tblGrid>
      <w:tr w:rsidR="008A0019" w:rsidTr="005D601D">
        <w:trPr>
          <w:trHeight w:hRule="exact" w:val="570"/>
        </w:trPr>
        <w:tc>
          <w:tcPr>
            <w:tcW w:w="1140" w:type="dxa"/>
            <w:gridSpan w:val="2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0" w:type="dxa"/>
            <w:gridSpan w:val="18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  <w:tc>
          <w:tcPr>
            <w:tcW w:w="560" w:type="dxa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0019" w:rsidTr="005D601D">
        <w:trPr>
          <w:trHeight w:hRule="exact" w:val="730"/>
        </w:trPr>
        <w:tc>
          <w:tcPr>
            <w:tcW w:w="1140" w:type="dxa"/>
            <w:gridSpan w:val="2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gridSpan w:val="8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 договору</w:t>
            </w:r>
          </w:p>
        </w:tc>
        <w:tc>
          <w:tcPr>
            <w:tcW w:w="560" w:type="dxa"/>
            <w:gridSpan w:val="2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  </w:t>
            </w:r>
          </w:p>
        </w:tc>
        <w:tc>
          <w:tcPr>
            <w:tcW w:w="1850" w:type="dxa"/>
            <w:gridSpan w:val="3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0" w:type="dxa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0019" w:rsidTr="005D601D">
        <w:trPr>
          <w:trHeight w:val="570"/>
        </w:trPr>
        <w:tc>
          <w:tcPr>
            <w:tcW w:w="11340" w:type="dxa"/>
            <w:gridSpan w:val="23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8A0019" w:rsidTr="005D601D">
        <w:trPr>
          <w:trHeight w:hRule="exact" w:val="57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"Утверждаю"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0019" w:rsidTr="005D601D">
        <w:trPr>
          <w:trHeight w:hRule="exact" w:val="29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Генеральный директор ООО "Бюро путешествий Столица» ИНН:</w:t>
            </w:r>
            <w:r>
              <w:rPr>
                <w:sz w:val="21"/>
                <w:szCs w:val="21"/>
              </w:rPr>
              <w:t>1655368196</w:t>
            </w:r>
            <w:r w:rsidRPr="00E34A4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0019" w:rsidTr="005D601D">
        <w:trPr>
          <w:trHeight w:hRule="exact" w:val="29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019" w:rsidRDefault="00EB09BC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Сычева Юлия Сергеевна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0019" w:rsidTr="005D601D">
        <w:trPr>
          <w:trHeight w:hRule="exact" w:val="29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  <w:tc>
          <w:tcPr>
            <w:tcW w:w="83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53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</w:tr>
      <w:tr w:rsidR="008A0019" w:rsidTr="005D601D">
        <w:trPr>
          <w:trHeight w:val="290"/>
        </w:trPr>
        <w:tc>
          <w:tcPr>
            <w:tcW w:w="11340" w:type="dxa"/>
            <w:gridSpan w:val="23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</w:tr>
      <w:tr w:rsidR="008A0019" w:rsidTr="005D601D">
        <w:trPr>
          <w:trHeight w:hRule="exact" w:val="570"/>
        </w:trPr>
        <w:tc>
          <w:tcPr>
            <w:tcW w:w="1140" w:type="dxa"/>
            <w:gridSpan w:val="2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  <w:tc>
          <w:tcPr>
            <w:tcW w:w="3120" w:type="dxa"/>
            <w:gridSpan w:val="4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Отчет  субагента № </w:t>
            </w:r>
          </w:p>
        </w:tc>
        <w:tc>
          <w:tcPr>
            <w:tcW w:w="1840" w:type="dxa"/>
            <w:gridSpan w:val="5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</w:t>
            </w:r>
          </w:p>
        </w:tc>
        <w:tc>
          <w:tcPr>
            <w:tcW w:w="4110" w:type="dxa"/>
            <w:gridSpan w:val="9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560" w:type="dxa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</w:tr>
      <w:tr w:rsidR="008A0019" w:rsidTr="005D601D">
        <w:trPr>
          <w:trHeight w:val="290"/>
        </w:trPr>
        <w:tc>
          <w:tcPr>
            <w:tcW w:w="11340" w:type="dxa"/>
            <w:gridSpan w:val="23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</w:tr>
      <w:tr w:rsidR="008A0019" w:rsidTr="005D601D">
        <w:trPr>
          <w:trHeight w:hRule="exact" w:val="290"/>
        </w:trPr>
        <w:tc>
          <w:tcPr>
            <w:tcW w:w="1140" w:type="dxa"/>
            <w:gridSpan w:val="2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  <w:tc>
          <w:tcPr>
            <w:tcW w:w="3540" w:type="dxa"/>
            <w:gridSpan w:val="6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В рамках субагентского договора № </w:t>
            </w:r>
          </w:p>
        </w:tc>
        <w:tc>
          <w:tcPr>
            <w:tcW w:w="1420" w:type="dxa"/>
            <w:gridSpan w:val="3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от «</w:t>
            </w:r>
          </w:p>
        </w:tc>
        <w:tc>
          <w:tcPr>
            <w:tcW w:w="1560" w:type="dxa"/>
            <w:gridSpan w:val="4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»года (далее – "Договор")</w:t>
            </w:r>
          </w:p>
        </w:tc>
        <w:tc>
          <w:tcPr>
            <w:tcW w:w="560" w:type="dxa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</w:tr>
      <w:tr w:rsidR="008A0019" w:rsidTr="005D601D">
        <w:trPr>
          <w:trHeight w:hRule="exact" w:val="290"/>
        </w:trPr>
        <w:tc>
          <w:tcPr>
            <w:tcW w:w="1140" w:type="dxa"/>
            <w:gridSpan w:val="2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  <w:tc>
          <w:tcPr>
            <w:tcW w:w="9640" w:type="dxa"/>
            <w:gridSpan w:val="20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Субагентом по поручению Агента были реализованы следующие турпродукты:</w:t>
            </w:r>
          </w:p>
        </w:tc>
        <w:tc>
          <w:tcPr>
            <w:tcW w:w="560" w:type="dxa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</w:tr>
      <w:tr w:rsidR="008A0019" w:rsidTr="005D601D">
        <w:trPr>
          <w:trHeight w:val="290"/>
        </w:trPr>
        <w:tc>
          <w:tcPr>
            <w:tcW w:w="11340" w:type="dxa"/>
            <w:gridSpan w:val="23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</w:tr>
      <w:tr w:rsidR="008A0019" w:rsidTr="005D601D">
        <w:trPr>
          <w:trHeight w:hRule="exact" w:val="570"/>
        </w:trPr>
        <w:tc>
          <w:tcPr>
            <w:tcW w:w="1140" w:type="dxa"/>
            <w:gridSpan w:val="2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№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Наименование тура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Дата 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  <w:t>Реализации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Полная стоимость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  <w:t>тура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Вознаграждение Субагента</w:t>
            </w:r>
          </w:p>
        </w:tc>
        <w:tc>
          <w:tcPr>
            <w:tcW w:w="560" w:type="dxa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</w:tr>
      <w:tr w:rsidR="008A0019" w:rsidTr="005D601D">
        <w:trPr>
          <w:trHeight w:hRule="exact" w:val="290"/>
        </w:trPr>
        <w:tc>
          <w:tcPr>
            <w:tcW w:w="1140" w:type="dxa"/>
            <w:gridSpan w:val="2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8A0019" w:rsidRDefault="008A0019" w:rsidP="005D601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A0019" w:rsidRDefault="008A0019" w:rsidP="005D601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A0019" w:rsidRDefault="008A0019" w:rsidP="005D601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Сумма руб.</w:t>
            </w:r>
          </w:p>
        </w:tc>
        <w:tc>
          <w:tcPr>
            <w:tcW w:w="142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Сумма руб.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В т.ч. НДС руб.</w:t>
            </w:r>
          </w:p>
        </w:tc>
        <w:tc>
          <w:tcPr>
            <w:tcW w:w="560" w:type="dxa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</w:tr>
      <w:tr w:rsidR="008A0019" w:rsidTr="005D601D">
        <w:trPr>
          <w:trHeight w:hRule="exact" w:val="290"/>
        </w:trPr>
        <w:tc>
          <w:tcPr>
            <w:tcW w:w="1140" w:type="dxa"/>
            <w:gridSpan w:val="2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0" w:type="dxa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</w:tr>
      <w:tr w:rsidR="008A0019" w:rsidTr="005D601D">
        <w:trPr>
          <w:trHeight w:hRule="exact" w:val="430"/>
        </w:trPr>
        <w:tc>
          <w:tcPr>
            <w:tcW w:w="1140" w:type="dxa"/>
            <w:gridSpan w:val="2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0" w:type="dxa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</w:tr>
      <w:tr w:rsidR="008A0019" w:rsidTr="005D601D">
        <w:trPr>
          <w:trHeight w:hRule="exact" w:val="430"/>
        </w:trPr>
        <w:tc>
          <w:tcPr>
            <w:tcW w:w="1140" w:type="dxa"/>
            <w:gridSpan w:val="2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</w:tr>
      <w:tr w:rsidR="008A0019" w:rsidTr="005D601D">
        <w:trPr>
          <w:trHeight w:hRule="exact" w:val="430"/>
        </w:trPr>
        <w:tc>
          <w:tcPr>
            <w:tcW w:w="1140" w:type="dxa"/>
            <w:gridSpan w:val="2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  <w:tc>
          <w:tcPr>
            <w:tcW w:w="25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7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0" w:type="dxa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</w:tr>
      <w:tr w:rsidR="008A0019" w:rsidTr="005D601D">
        <w:trPr>
          <w:trHeight w:val="290"/>
        </w:trPr>
        <w:tc>
          <w:tcPr>
            <w:tcW w:w="11340" w:type="dxa"/>
            <w:gridSpan w:val="23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</w:tr>
      <w:tr w:rsidR="008A0019" w:rsidTr="005D601D">
        <w:trPr>
          <w:trHeight w:hRule="exact" w:val="290"/>
        </w:trPr>
        <w:tc>
          <w:tcPr>
            <w:tcW w:w="1140" w:type="dxa"/>
            <w:gridSpan w:val="2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  <w:tc>
          <w:tcPr>
            <w:tcW w:w="964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Субагент:</w:t>
            </w:r>
          </w:p>
        </w:tc>
        <w:tc>
          <w:tcPr>
            <w:tcW w:w="560" w:type="dxa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</w:tr>
      <w:tr w:rsidR="008A0019" w:rsidTr="005D601D">
        <w:trPr>
          <w:trHeight w:hRule="exact" w:val="290"/>
        </w:trPr>
        <w:tc>
          <w:tcPr>
            <w:tcW w:w="1140" w:type="dxa"/>
            <w:gridSpan w:val="2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  <w:tc>
          <w:tcPr>
            <w:tcW w:w="9640" w:type="dxa"/>
            <w:gridSpan w:val="2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ИНН:</w:t>
            </w:r>
          </w:p>
        </w:tc>
        <w:tc>
          <w:tcPr>
            <w:tcW w:w="560" w:type="dxa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</w:tr>
      <w:tr w:rsidR="008A0019" w:rsidTr="005D601D">
        <w:trPr>
          <w:trHeight w:hRule="exact" w:val="290"/>
        </w:trPr>
        <w:tc>
          <w:tcPr>
            <w:tcW w:w="1140" w:type="dxa"/>
            <w:gridSpan w:val="2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  <w:tc>
          <w:tcPr>
            <w:tcW w:w="3260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</w:t>
            </w:r>
          </w:p>
        </w:tc>
        <w:tc>
          <w:tcPr>
            <w:tcW w:w="6380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 ___________________________________ )</w:t>
            </w:r>
          </w:p>
        </w:tc>
        <w:tc>
          <w:tcPr>
            <w:tcW w:w="560" w:type="dxa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</w:tr>
      <w:tr w:rsidR="008A0019" w:rsidTr="005D601D">
        <w:trPr>
          <w:trHeight w:hRule="exact" w:val="290"/>
        </w:trPr>
        <w:tc>
          <w:tcPr>
            <w:tcW w:w="1140" w:type="dxa"/>
            <w:gridSpan w:val="2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  <w:tc>
          <w:tcPr>
            <w:tcW w:w="32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М.П.</w:t>
            </w:r>
          </w:p>
        </w:tc>
        <w:tc>
          <w:tcPr>
            <w:tcW w:w="6380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A0019" w:rsidRDefault="008A0019" w:rsidP="005D601D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</w:tr>
      <w:tr w:rsidR="008A0019" w:rsidTr="005D601D">
        <w:trPr>
          <w:trHeight w:val="290"/>
        </w:trPr>
        <w:tc>
          <w:tcPr>
            <w:tcW w:w="11340" w:type="dxa"/>
            <w:gridSpan w:val="23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</w:tr>
      <w:tr w:rsidR="008A0019" w:rsidTr="005D601D">
        <w:trPr>
          <w:trHeight w:hRule="exact" w:val="570"/>
        </w:trPr>
        <w:tc>
          <w:tcPr>
            <w:tcW w:w="1140" w:type="dxa"/>
            <w:gridSpan w:val="2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  <w:tc>
          <w:tcPr>
            <w:tcW w:w="4820" w:type="dxa"/>
            <w:gridSpan w:val="8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АКТ ПРИЕМА-СДАЧИ РАБОТ (УСЛУГ) № </w:t>
            </w:r>
          </w:p>
        </w:tc>
        <w:tc>
          <w:tcPr>
            <w:tcW w:w="1980" w:type="dxa"/>
            <w:gridSpan w:val="5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570" w:type="dxa"/>
            <w:gridSpan w:val="3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</w:t>
            </w:r>
          </w:p>
        </w:tc>
        <w:tc>
          <w:tcPr>
            <w:tcW w:w="2270" w:type="dxa"/>
            <w:gridSpan w:val="4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560" w:type="dxa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</w:tr>
      <w:tr w:rsidR="008A0019" w:rsidTr="005D601D">
        <w:trPr>
          <w:trHeight w:val="150"/>
        </w:trPr>
        <w:tc>
          <w:tcPr>
            <w:tcW w:w="11340" w:type="dxa"/>
            <w:gridSpan w:val="23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</w:tr>
      <w:tr w:rsidR="008A0019" w:rsidTr="005D601D">
        <w:trPr>
          <w:trHeight w:hRule="exact" w:val="290"/>
        </w:trPr>
        <w:tc>
          <w:tcPr>
            <w:tcW w:w="8080" w:type="dxa"/>
            <w:gridSpan w:val="16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  <w:tc>
          <w:tcPr>
            <w:tcW w:w="2700" w:type="dxa"/>
            <w:gridSpan w:val="6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г.Казань</w:t>
            </w:r>
          </w:p>
        </w:tc>
        <w:tc>
          <w:tcPr>
            <w:tcW w:w="560" w:type="dxa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</w:tr>
      <w:tr w:rsidR="008A0019" w:rsidTr="005D601D">
        <w:trPr>
          <w:trHeight w:val="150"/>
        </w:trPr>
        <w:tc>
          <w:tcPr>
            <w:tcW w:w="11340" w:type="dxa"/>
            <w:gridSpan w:val="23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</w:tr>
      <w:tr w:rsidR="008A0019" w:rsidTr="005D601D">
        <w:trPr>
          <w:trHeight w:hRule="exact" w:val="2620"/>
        </w:trPr>
        <w:tc>
          <w:tcPr>
            <w:tcW w:w="710" w:type="dxa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  <w:tc>
          <w:tcPr>
            <w:tcW w:w="10630" w:type="dxa"/>
            <w:gridSpan w:val="22"/>
          </w:tcPr>
          <w:p w:rsidR="008A0019" w:rsidRDefault="008A0019" w:rsidP="005D601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Мы, нижеподписавшиеся,  Агент ООО "Бюро путешествий «Столица»  в лице Генерального директора </w:t>
            </w:r>
            <w:r w:rsidR="00EB09BC">
              <w:rPr>
                <w:color w:val="000000"/>
                <w:sz w:val="22"/>
                <w:szCs w:val="22"/>
              </w:rPr>
              <w:t>Сычевой Юлии Сергеевны</w:t>
            </w:r>
            <w:r>
              <w:rPr>
                <w:color w:val="000000"/>
                <w:sz w:val="22"/>
                <w:szCs w:val="22"/>
              </w:rPr>
              <w:t>, действующей на основании  Устава, с одной стороны, и  Субагент</w:t>
            </w:r>
          </w:p>
          <w:p w:rsidR="008A0019" w:rsidRDefault="008A0019" w:rsidP="005D601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______________________________________________в лице _________________________________________, действующего на основании  ___________________________________________________, с другой стороны составили настоящий акт о том, что:</w:t>
            </w:r>
            <w:r>
              <w:rPr>
                <w:color w:val="000000"/>
                <w:sz w:val="22"/>
                <w:szCs w:val="22"/>
              </w:rPr>
              <w:br/>
              <w:t>Во исполнение условий Договора Субагент оказал, а Агент принял услуги по реализации туристических услуг и привлечению туристов в соответствии с вышеприведенным отчетом Субагента на общую сумму ___________ ______________________________________________________________________________________________</w:t>
            </w:r>
          </w:p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Вознаграждение агента составило _________________________________________________________________ без НДС.</w:t>
            </w:r>
          </w:p>
        </w:tc>
      </w:tr>
      <w:tr w:rsidR="008A0019" w:rsidTr="005D601D">
        <w:trPr>
          <w:trHeight w:hRule="exact" w:val="290"/>
        </w:trPr>
        <w:tc>
          <w:tcPr>
            <w:tcW w:w="710" w:type="dxa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  <w:tc>
          <w:tcPr>
            <w:tcW w:w="5250" w:type="dxa"/>
            <w:gridSpan w:val="9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Субагент:</w:t>
            </w:r>
          </w:p>
        </w:tc>
        <w:tc>
          <w:tcPr>
            <w:tcW w:w="5380" w:type="dxa"/>
            <w:gridSpan w:val="13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Агент:</w:t>
            </w:r>
          </w:p>
        </w:tc>
      </w:tr>
      <w:tr w:rsidR="008A0019" w:rsidTr="005D601D">
        <w:trPr>
          <w:trHeight w:hRule="exact" w:val="570"/>
        </w:trPr>
        <w:tc>
          <w:tcPr>
            <w:tcW w:w="710" w:type="dxa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  <w:tc>
          <w:tcPr>
            <w:tcW w:w="5250" w:type="dxa"/>
            <w:gridSpan w:val="9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0" w:type="dxa"/>
            <w:gridSpan w:val="13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ООО 'БЮРО ПУТЕШЕСТВИЙ 'СТОЛИЦА'    ИНН:</w:t>
            </w:r>
            <w:r w:rsidRPr="00A72046">
              <w:rPr>
                <w:b/>
                <w:bCs/>
                <w:sz w:val="18"/>
                <w:szCs w:val="18"/>
              </w:rPr>
              <w:t>1655368196</w:t>
            </w:r>
          </w:p>
        </w:tc>
      </w:tr>
      <w:tr w:rsidR="008A0019" w:rsidTr="005D601D">
        <w:trPr>
          <w:trHeight w:hRule="exact" w:val="290"/>
        </w:trPr>
        <w:tc>
          <w:tcPr>
            <w:tcW w:w="710" w:type="dxa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  <w:tc>
          <w:tcPr>
            <w:tcW w:w="5250" w:type="dxa"/>
            <w:gridSpan w:val="9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380" w:type="dxa"/>
            <w:gridSpan w:val="13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Генеральный директор</w:t>
            </w:r>
          </w:p>
        </w:tc>
      </w:tr>
      <w:tr w:rsidR="008A0019" w:rsidTr="005D601D">
        <w:trPr>
          <w:trHeight w:hRule="exact" w:val="290"/>
        </w:trPr>
        <w:tc>
          <w:tcPr>
            <w:tcW w:w="710" w:type="dxa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  <w:tc>
          <w:tcPr>
            <w:tcW w:w="5250" w:type="dxa"/>
            <w:gridSpan w:val="9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</w:t>
            </w:r>
          </w:p>
        </w:tc>
        <w:tc>
          <w:tcPr>
            <w:tcW w:w="5380" w:type="dxa"/>
            <w:gridSpan w:val="13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  <w:r w:rsidR="00EB09BC">
              <w:rPr>
                <w:color w:val="000000"/>
                <w:sz w:val="22"/>
                <w:szCs w:val="22"/>
              </w:rPr>
              <w:t>Сычева Ю. С.</w:t>
            </w:r>
          </w:p>
        </w:tc>
      </w:tr>
      <w:tr w:rsidR="008A0019" w:rsidTr="005D601D">
        <w:trPr>
          <w:trHeight w:hRule="exact" w:val="290"/>
        </w:trPr>
        <w:tc>
          <w:tcPr>
            <w:tcW w:w="710" w:type="dxa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  <w:tc>
          <w:tcPr>
            <w:tcW w:w="5250" w:type="dxa"/>
            <w:gridSpan w:val="9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380" w:type="dxa"/>
            <w:gridSpan w:val="13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</w:tr>
    </w:tbl>
    <w:p w:rsidR="008A0019" w:rsidRPr="006F6EA8" w:rsidRDefault="008A0019" w:rsidP="008A0019">
      <w:pPr>
        <w:jc w:val="both"/>
      </w:pPr>
    </w:p>
    <w:p w:rsidR="008A0019" w:rsidRDefault="008A0019" w:rsidP="008A0019">
      <w:pPr>
        <w:tabs>
          <w:tab w:val="left" w:pos="1620"/>
        </w:tabs>
        <w:jc w:val="right"/>
        <w:rPr>
          <w:b/>
          <w:bCs/>
        </w:rPr>
      </w:pPr>
    </w:p>
    <w:p w:rsidR="008A0019" w:rsidRDefault="008A0019" w:rsidP="008A0019">
      <w:pPr>
        <w:tabs>
          <w:tab w:val="left" w:pos="1620"/>
        </w:tabs>
        <w:jc w:val="right"/>
        <w:rPr>
          <w:b/>
          <w:bCs/>
          <w:sz w:val="20"/>
          <w:szCs w:val="20"/>
        </w:rPr>
      </w:pPr>
      <w:r>
        <w:rPr>
          <w:b/>
          <w:bCs/>
        </w:rPr>
        <w:t>Приложение №2</w:t>
      </w:r>
    </w:p>
    <w:p w:rsidR="008A0019" w:rsidRDefault="008A0019" w:rsidP="008A0019">
      <w:pPr>
        <w:tabs>
          <w:tab w:val="left" w:pos="1620"/>
        </w:tabs>
        <w:jc w:val="right"/>
        <w:rPr>
          <w:b/>
          <w:bCs/>
        </w:rPr>
      </w:pPr>
      <w:r>
        <w:rPr>
          <w:b/>
          <w:bCs/>
        </w:rPr>
        <w:t>К Субагентскому договору №  ____  от «______» _____________ 201_г</w:t>
      </w:r>
    </w:p>
    <w:p w:rsidR="008A0019" w:rsidRDefault="008A0019" w:rsidP="008A0019"/>
    <w:p w:rsidR="008A0019" w:rsidRDefault="008A0019" w:rsidP="008A0019"/>
    <w:p w:rsidR="008A0019" w:rsidRPr="005668FA" w:rsidRDefault="008A0019" w:rsidP="008A0019">
      <w:pPr>
        <w:suppressAutoHyphens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Агентское вознаграждение для туристических агентств в навигацию </w:t>
      </w:r>
      <w:r>
        <w:rPr>
          <w:color w:val="000000"/>
          <w:lang w:val="en-US" w:eastAsia="en-US"/>
        </w:rPr>
        <w:t>2019 г</w:t>
      </w:r>
      <w:r>
        <w:rPr>
          <w:color w:val="000000"/>
          <w:lang w:eastAsia="en-US"/>
        </w:rPr>
        <w:t>.</w:t>
      </w:r>
    </w:p>
    <w:p w:rsidR="008A0019" w:rsidRDefault="008A0019" w:rsidP="008A0019">
      <w:pPr>
        <w:suppressAutoHyphens/>
        <w:jc w:val="both"/>
        <w:rPr>
          <w:color w:val="000000"/>
          <w:lang w:val="en-US" w:eastAsia="en-US"/>
        </w:rPr>
      </w:pPr>
    </w:p>
    <w:tbl>
      <w:tblPr>
        <w:tblW w:w="0" w:type="auto"/>
        <w:tblInd w:w="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35"/>
        <w:gridCol w:w="3352"/>
      </w:tblGrid>
      <w:tr w:rsidR="008A0019" w:rsidTr="008A0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lang w:val="en-US" w:bidi="en-US"/>
              </w:rPr>
              <w:t>№п\п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9" w:rsidRDefault="008A0019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lang w:val="en-US" w:bidi="en-US"/>
              </w:rPr>
              <w:t>Теплоходы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suppressAutoHyphens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lang w:val="en-US" w:bidi="en-US"/>
              </w:rPr>
              <w:t>Агентское вознаграждение</w:t>
            </w:r>
          </w:p>
          <w:p w:rsidR="008A0019" w:rsidRDefault="008A0019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lang w:val="en-US" w:bidi="en-US"/>
              </w:rPr>
              <w:t>201</w:t>
            </w:r>
            <w:r>
              <w:rPr>
                <w:rFonts w:eastAsia="Lucida Sans Unicode" w:cs="Tahoma"/>
                <w:color w:val="000000"/>
                <w:lang w:bidi="en-US"/>
              </w:rPr>
              <w:t>9</w:t>
            </w:r>
            <w:r>
              <w:rPr>
                <w:rFonts w:eastAsia="Lucida Sans Unicode" w:cs="Tahoma"/>
                <w:color w:val="000000"/>
                <w:lang w:val="en-US" w:bidi="en-US"/>
              </w:rPr>
              <w:t xml:space="preserve"> год</w:t>
            </w:r>
          </w:p>
        </w:tc>
      </w:tr>
      <w:tr w:rsidR="008A0019" w:rsidTr="008A0019"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lang w:val="en-US" w:bidi="en-US"/>
              </w:rPr>
              <w:t>4-х палубные</w:t>
            </w:r>
          </w:p>
        </w:tc>
      </w:tr>
      <w:tr w:rsidR="008A0019" w:rsidTr="008A0019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9" w:rsidRDefault="008A0019" w:rsidP="008A0019">
            <w:pPr>
              <w:numPr>
                <w:ilvl w:val="0"/>
                <w:numId w:val="3"/>
              </w:numPr>
              <w:suppressAutoHyphens/>
              <w:autoSpaceDN w:val="0"/>
              <w:rPr>
                <w:rFonts w:eastAsia="Lucida Sans Unicode" w:cs="Tahoma"/>
                <w:color w:val="000000"/>
                <w:lang w:val="en-US" w:eastAsia="en-US" w:bidi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bidi="en-US"/>
              </w:rPr>
              <w:t>«Александр Суворов»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bidi="en-US"/>
              </w:rPr>
              <w:t>5</w:t>
            </w:r>
            <w:r>
              <w:rPr>
                <w:rFonts w:eastAsia="Lucida Sans Unicode" w:cs="Tahoma"/>
                <w:color w:val="000000"/>
                <w:lang w:val="en-US" w:bidi="en-US"/>
              </w:rPr>
              <w:t>%</w:t>
            </w:r>
            <w:r>
              <w:rPr>
                <w:rFonts w:eastAsia="Lucida Sans Unicode" w:cs="Tahoma"/>
                <w:color w:val="000000"/>
                <w:lang w:bidi="en-US"/>
              </w:rPr>
              <w:t xml:space="preserve"> до 31.12.18г</w:t>
            </w:r>
          </w:p>
        </w:tc>
      </w:tr>
      <w:tr w:rsidR="008A0019" w:rsidTr="008A0019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9" w:rsidRDefault="008A0019" w:rsidP="008A0019">
            <w:pPr>
              <w:numPr>
                <w:ilvl w:val="0"/>
                <w:numId w:val="3"/>
              </w:numPr>
              <w:suppressAutoHyphens/>
              <w:autoSpaceDN w:val="0"/>
              <w:rPr>
                <w:rFonts w:eastAsia="Lucida Sans Unicode" w:cs="Tahoma"/>
                <w:color w:val="000000"/>
                <w:lang w:val="en-US" w:eastAsia="en-US" w:bidi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bidi="en-US"/>
              </w:rPr>
              <w:t>«Владимир Маяковский»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bidi="en-US"/>
              </w:rPr>
              <w:t>10%</w:t>
            </w:r>
          </w:p>
        </w:tc>
      </w:tr>
      <w:tr w:rsidR="008A0019" w:rsidTr="008A0019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9" w:rsidRDefault="008A0019" w:rsidP="008A0019">
            <w:pPr>
              <w:numPr>
                <w:ilvl w:val="0"/>
                <w:numId w:val="3"/>
              </w:numPr>
              <w:suppressAutoHyphens/>
              <w:autoSpaceDN w:val="0"/>
              <w:rPr>
                <w:rFonts w:eastAsia="Lucida Sans Unicode" w:cs="Tahoma"/>
                <w:color w:val="000000"/>
                <w:lang w:val="en-US" w:eastAsia="en-US" w:bidi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 w:cs="Tahoma"/>
                <w:color w:val="000000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lang w:bidi="en-US"/>
              </w:rPr>
              <w:t xml:space="preserve"> «Дмитрий Фурманов»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bidi="en-US"/>
              </w:rPr>
              <w:t>15% до 31.12.18г.</w:t>
            </w:r>
          </w:p>
          <w:p w:rsidR="008A0019" w:rsidRDefault="008A0019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bidi="en-US"/>
              </w:rPr>
              <w:t>10% с 01.01.19г.</w:t>
            </w:r>
          </w:p>
        </w:tc>
      </w:tr>
      <w:tr w:rsidR="008A0019" w:rsidTr="008A0019"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bidi="en-US"/>
              </w:rPr>
              <w:t>3-х палубные</w:t>
            </w:r>
          </w:p>
        </w:tc>
      </w:tr>
      <w:tr w:rsidR="008A0019" w:rsidTr="008A0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9" w:rsidRDefault="008A0019" w:rsidP="008A0019">
            <w:pPr>
              <w:numPr>
                <w:ilvl w:val="0"/>
                <w:numId w:val="3"/>
              </w:numPr>
              <w:suppressAutoHyphens/>
              <w:autoSpaceDN w:val="0"/>
              <w:rPr>
                <w:rFonts w:eastAsia="Lucida Sans Unicode" w:cs="Tahoma"/>
                <w:color w:val="000000"/>
                <w:lang w:eastAsia="en-US" w:bidi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bidi="en-US"/>
              </w:rPr>
              <w:t xml:space="preserve"> «А.И.Герцен»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bidi="en-US"/>
              </w:rPr>
              <w:t>10%</w:t>
            </w:r>
          </w:p>
        </w:tc>
      </w:tr>
      <w:tr w:rsidR="008A0019" w:rsidTr="008A0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9" w:rsidRDefault="008A0019" w:rsidP="008A0019">
            <w:pPr>
              <w:numPr>
                <w:ilvl w:val="0"/>
                <w:numId w:val="3"/>
              </w:numPr>
              <w:suppressAutoHyphens/>
              <w:autoSpaceDN w:val="0"/>
              <w:rPr>
                <w:rFonts w:eastAsia="Lucida Sans Unicode" w:cs="Tahoma"/>
                <w:color w:val="000000"/>
                <w:lang w:eastAsia="en-US" w:bidi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bidi="en-US"/>
              </w:rPr>
              <w:t>«Дмитрий Пожарский»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bidi="en-US"/>
              </w:rPr>
              <w:t>10%</w:t>
            </w:r>
          </w:p>
        </w:tc>
      </w:tr>
      <w:tr w:rsidR="008A0019" w:rsidTr="008A0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9" w:rsidRDefault="008A0019" w:rsidP="008A0019">
            <w:pPr>
              <w:numPr>
                <w:ilvl w:val="0"/>
                <w:numId w:val="3"/>
              </w:numPr>
              <w:suppressAutoHyphens/>
              <w:autoSpaceDN w:val="0"/>
              <w:rPr>
                <w:rFonts w:eastAsia="Lucida Sans Unicode" w:cs="Tahoma"/>
                <w:color w:val="000000"/>
                <w:lang w:eastAsia="en-US" w:bidi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bidi="en-US"/>
              </w:rPr>
              <w:t>«Октябрьская революция»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bidi="en-US"/>
              </w:rPr>
              <w:t>10%</w:t>
            </w:r>
          </w:p>
        </w:tc>
      </w:tr>
      <w:tr w:rsidR="008A0019" w:rsidTr="008A0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9" w:rsidRDefault="008A0019" w:rsidP="008A0019">
            <w:pPr>
              <w:numPr>
                <w:ilvl w:val="0"/>
                <w:numId w:val="3"/>
              </w:numPr>
              <w:suppressAutoHyphens/>
              <w:autoSpaceDN w:val="0"/>
              <w:rPr>
                <w:rFonts w:eastAsia="Lucida Sans Unicode" w:cs="Tahoma"/>
                <w:color w:val="000000"/>
                <w:lang w:eastAsia="en-US" w:bidi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bidi="en-US"/>
              </w:rPr>
              <w:t>«Иван Кулибин»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lang w:bidi="en-US"/>
              </w:rPr>
              <w:t>1</w:t>
            </w:r>
            <w:r>
              <w:rPr>
                <w:rFonts w:eastAsia="Lucida Sans Unicode" w:cs="Tahoma"/>
                <w:color w:val="000000"/>
                <w:lang w:val="en-US" w:bidi="en-US"/>
              </w:rPr>
              <w:t>0%</w:t>
            </w:r>
          </w:p>
        </w:tc>
      </w:tr>
      <w:tr w:rsidR="008A0019" w:rsidTr="008A0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9" w:rsidRDefault="008A0019" w:rsidP="008A0019">
            <w:pPr>
              <w:numPr>
                <w:ilvl w:val="0"/>
                <w:numId w:val="3"/>
              </w:numPr>
              <w:suppressAutoHyphens/>
              <w:autoSpaceDN w:val="0"/>
              <w:rPr>
                <w:rFonts w:eastAsia="Lucida Sans Unicode" w:cs="Tahoma"/>
                <w:color w:val="000000"/>
                <w:lang w:val="en-US" w:eastAsia="en-US" w:bidi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 w:cs="Tahoma"/>
                <w:color w:val="000000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lang w:val="en-US" w:bidi="en-US"/>
              </w:rPr>
              <w:t>«Афанасий Никитин»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lang w:val="en-US" w:bidi="en-US"/>
              </w:rPr>
              <w:t>10%</w:t>
            </w:r>
          </w:p>
        </w:tc>
      </w:tr>
      <w:tr w:rsidR="008A0019" w:rsidTr="008A0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9" w:rsidRDefault="008A0019" w:rsidP="008A0019">
            <w:pPr>
              <w:numPr>
                <w:ilvl w:val="0"/>
                <w:numId w:val="3"/>
              </w:numPr>
              <w:suppressAutoHyphens/>
              <w:autoSpaceDN w:val="0"/>
              <w:rPr>
                <w:rFonts w:eastAsia="Lucida Sans Unicode" w:cs="Tahoma"/>
                <w:color w:val="000000"/>
                <w:lang w:val="en-US" w:eastAsia="en-US" w:bidi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 w:cs="Tahoma"/>
                <w:color w:val="000000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lang w:val="en-US" w:bidi="en-US"/>
              </w:rPr>
              <w:t>«</w:t>
            </w:r>
            <w:r>
              <w:rPr>
                <w:rFonts w:eastAsia="Lucida Sans Unicode" w:cs="Tahoma"/>
                <w:color w:val="000000"/>
                <w:lang w:bidi="en-US"/>
              </w:rPr>
              <w:t>Александр Невский</w:t>
            </w:r>
            <w:r>
              <w:rPr>
                <w:rFonts w:eastAsia="Lucida Sans Unicode" w:cs="Tahoma"/>
                <w:color w:val="000000"/>
                <w:lang w:val="en-US" w:bidi="en-US"/>
              </w:rPr>
              <w:t>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bidi="en-US"/>
              </w:rPr>
              <w:t>10%</w:t>
            </w:r>
          </w:p>
        </w:tc>
      </w:tr>
      <w:tr w:rsidR="008A0019" w:rsidTr="008A0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9" w:rsidRDefault="008A0019" w:rsidP="008A0019">
            <w:pPr>
              <w:numPr>
                <w:ilvl w:val="0"/>
                <w:numId w:val="3"/>
              </w:numPr>
              <w:suppressAutoHyphens/>
              <w:autoSpaceDN w:val="0"/>
              <w:rPr>
                <w:rFonts w:eastAsia="Lucida Sans Unicode" w:cs="Tahoma"/>
                <w:color w:val="000000"/>
                <w:lang w:val="en-US" w:eastAsia="en-US" w:bidi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bidi="en-US"/>
              </w:rPr>
              <w:t>«Капитан Пушкарев»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bidi="en-US"/>
              </w:rPr>
              <w:t>10%</w:t>
            </w:r>
          </w:p>
        </w:tc>
      </w:tr>
      <w:tr w:rsidR="008A0019" w:rsidTr="008A001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9" w:rsidRDefault="008A0019" w:rsidP="008A0019">
            <w:pPr>
              <w:numPr>
                <w:ilvl w:val="0"/>
                <w:numId w:val="3"/>
              </w:numPr>
              <w:suppressAutoHyphens/>
              <w:autoSpaceDN w:val="0"/>
              <w:rPr>
                <w:rFonts w:eastAsia="Lucida Sans Unicode" w:cs="Tahoma"/>
                <w:color w:val="000000"/>
                <w:lang w:val="en-US" w:eastAsia="en-US" w:bidi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bidi="en-US"/>
              </w:rPr>
              <w:t>«Михаил Кутузов»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bidi="en-US"/>
              </w:rPr>
              <w:t>10%</w:t>
            </w:r>
          </w:p>
        </w:tc>
      </w:tr>
      <w:tr w:rsidR="008A0019" w:rsidTr="008A001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9" w:rsidRDefault="008A0019" w:rsidP="008A0019">
            <w:pPr>
              <w:numPr>
                <w:ilvl w:val="0"/>
                <w:numId w:val="3"/>
              </w:numPr>
              <w:suppressAutoHyphens/>
              <w:autoSpaceDN w:val="0"/>
              <w:rPr>
                <w:rFonts w:eastAsia="Lucida Sans Unicode" w:cs="Tahoma"/>
                <w:color w:val="000000"/>
                <w:lang w:val="en-US" w:eastAsia="en-US" w:bidi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bidi="en-US"/>
              </w:rPr>
              <w:t>«П.Бажов»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bidi="en-US"/>
              </w:rPr>
              <w:t>10%</w:t>
            </w:r>
          </w:p>
        </w:tc>
      </w:tr>
      <w:tr w:rsidR="008A0019" w:rsidTr="008A001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9" w:rsidRDefault="008A0019" w:rsidP="008A0019">
            <w:pPr>
              <w:numPr>
                <w:ilvl w:val="0"/>
                <w:numId w:val="3"/>
              </w:numPr>
              <w:suppressAutoHyphens/>
              <w:autoSpaceDN w:val="0"/>
              <w:rPr>
                <w:rFonts w:eastAsia="Lucida Sans Unicode" w:cs="Tahoma"/>
                <w:color w:val="000000"/>
                <w:lang w:val="en-US" w:eastAsia="en-US" w:bidi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bidi="en-US"/>
              </w:rPr>
              <w:t xml:space="preserve">«Две столицы»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bidi="en-US"/>
              </w:rPr>
              <w:t>10%</w:t>
            </w:r>
          </w:p>
        </w:tc>
      </w:tr>
      <w:tr w:rsidR="008A0019" w:rsidTr="008A0019"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bidi="en-US"/>
              </w:rPr>
              <w:t>2-х палубные</w:t>
            </w:r>
          </w:p>
        </w:tc>
      </w:tr>
      <w:tr w:rsidR="008A0019" w:rsidTr="008A0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9" w:rsidRDefault="008A0019" w:rsidP="008A0019">
            <w:pPr>
              <w:numPr>
                <w:ilvl w:val="0"/>
                <w:numId w:val="3"/>
              </w:numPr>
              <w:suppressAutoHyphens/>
              <w:autoSpaceDN w:val="0"/>
              <w:rPr>
                <w:rFonts w:eastAsia="Lucida Sans Unicode" w:cs="Tahoma"/>
                <w:color w:val="000000"/>
                <w:lang w:eastAsia="en-US" w:bidi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bidi="en-US"/>
              </w:rPr>
              <w:t xml:space="preserve"> «А.Свешников»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bidi="en-US"/>
              </w:rPr>
              <w:t>10%</w:t>
            </w:r>
          </w:p>
        </w:tc>
      </w:tr>
      <w:tr w:rsidR="008A0019" w:rsidTr="008A0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9" w:rsidRDefault="008A0019" w:rsidP="008A0019">
            <w:pPr>
              <w:numPr>
                <w:ilvl w:val="0"/>
                <w:numId w:val="3"/>
              </w:numPr>
              <w:suppressAutoHyphens/>
              <w:autoSpaceDN w:val="0"/>
              <w:rPr>
                <w:rFonts w:eastAsia="Lucida Sans Unicode" w:cs="Tahoma"/>
                <w:color w:val="000000"/>
                <w:lang w:eastAsia="en-US" w:bidi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bidi="en-US"/>
              </w:rPr>
              <w:t>«Алдан»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widowControl w:val="0"/>
              <w:suppressAutoHyphens/>
              <w:autoSpaceDN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bidi="en-US"/>
              </w:rPr>
              <w:t>10%</w:t>
            </w:r>
          </w:p>
        </w:tc>
      </w:tr>
    </w:tbl>
    <w:p w:rsidR="008A0019" w:rsidRDefault="008A0019" w:rsidP="008A0019">
      <w:pPr>
        <w:suppressAutoHyphens/>
        <w:jc w:val="both"/>
        <w:rPr>
          <w:color w:val="000000"/>
          <w:lang w:eastAsia="en-US"/>
        </w:rPr>
      </w:pPr>
    </w:p>
    <w:p w:rsidR="008A0019" w:rsidRDefault="008A0019" w:rsidP="008A0019">
      <w:pPr>
        <w:suppressAutoHyphens/>
        <w:jc w:val="both"/>
        <w:rPr>
          <w:b/>
          <w:bCs/>
          <w:color w:val="000000"/>
          <w:lang w:eastAsia="en-US"/>
        </w:rPr>
      </w:pPr>
    </w:p>
    <w:p w:rsidR="008A0019" w:rsidRDefault="008A0019" w:rsidP="008A0019">
      <w:pPr>
        <w:suppressAutoHyphens/>
        <w:ind w:firstLine="708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8A0019" w:rsidRDefault="008A0019" w:rsidP="008A0019">
      <w:pPr>
        <w:suppressAutoHyphens/>
        <w:jc w:val="both"/>
        <w:rPr>
          <w:color w:val="000000"/>
          <w:sz w:val="20"/>
          <w:szCs w:val="20"/>
          <w:lang w:eastAsia="en-US"/>
        </w:rPr>
      </w:pPr>
    </w:p>
    <w:p w:rsidR="008A0019" w:rsidRDefault="008A0019" w:rsidP="008A0019"/>
    <w:p w:rsidR="008A0019" w:rsidRDefault="008A0019" w:rsidP="008A0019"/>
    <w:p w:rsidR="008A0019" w:rsidRDefault="008A0019" w:rsidP="008A0019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8A0019" w:rsidTr="005D601D">
        <w:trPr>
          <w:jc w:val="center"/>
        </w:trPr>
        <w:tc>
          <w:tcPr>
            <w:tcW w:w="4785" w:type="dxa"/>
          </w:tcPr>
          <w:p w:rsidR="008A0019" w:rsidRDefault="008A0019" w:rsidP="005D601D">
            <w:pPr>
              <w:widowControl w:val="0"/>
              <w:suppressAutoHyphens/>
              <w:autoSpaceDN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786" w:type="dxa"/>
          </w:tcPr>
          <w:p w:rsidR="008A0019" w:rsidRDefault="008A0019" w:rsidP="005D601D">
            <w:pPr>
              <w:autoSpaceDN w:val="0"/>
              <w:rPr>
                <w:lang w:eastAsia="en-US"/>
              </w:rPr>
            </w:pPr>
          </w:p>
        </w:tc>
      </w:tr>
    </w:tbl>
    <w:p w:rsidR="008A0019" w:rsidRDefault="008A0019" w:rsidP="008A0019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-209"/>
        <w:tblW w:w="113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"/>
        <w:gridCol w:w="5250"/>
        <w:gridCol w:w="5380"/>
      </w:tblGrid>
      <w:tr w:rsidR="008A0019" w:rsidTr="005D601D">
        <w:trPr>
          <w:trHeight w:hRule="exact" w:val="290"/>
        </w:trPr>
        <w:tc>
          <w:tcPr>
            <w:tcW w:w="710" w:type="dxa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  <w:tc>
          <w:tcPr>
            <w:tcW w:w="5250" w:type="dxa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Субагент:</w:t>
            </w:r>
          </w:p>
        </w:tc>
        <w:tc>
          <w:tcPr>
            <w:tcW w:w="5380" w:type="dxa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Агент:</w:t>
            </w:r>
          </w:p>
        </w:tc>
      </w:tr>
      <w:tr w:rsidR="008A0019" w:rsidTr="005D601D">
        <w:trPr>
          <w:trHeight w:hRule="exact" w:val="290"/>
        </w:trPr>
        <w:tc>
          <w:tcPr>
            <w:tcW w:w="710" w:type="dxa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  <w:tc>
          <w:tcPr>
            <w:tcW w:w="5250" w:type="dxa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380" w:type="dxa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Генеральный директор</w:t>
            </w:r>
          </w:p>
        </w:tc>
      </w:tr>
      <w:tr w:rsidR="008A0019" w:rsidTr="005D601D">
        <w:trPr>
          <w:trHeight w:hRule="exact" w:val="290"/>
        </w:trPr>
        <w:tc>
          <w:tcPr>
            <w:tcW w:w="710" w:type="dxa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  <w:tc>
          <w:tcPr>
            <w:tcW w:w="5250" w:type="dxa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</w:t>
            </w:r>
          </w:p>
        </w:tc>
        <w:tc>
          <w:tcPr>
            <w:tcW w:w="5380" w:type="dxa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  <w:r w:rsidR="00EB09BC">
              <w:rPr>
                <w:color w:val="000000"/>
                <w:sz w:val="22"/>
                <w:szCs w:val="22"/>
              </w:rPr>
              <w:t>Сычева Юлия Сергеевна</w:t>
            </w:r>
          </w:p>
        </w:tc>
      </w:tr>
      <w:tr w:rsidR="008A0019" w:rsidTr="005D601D">
        <w:trPr>
          <w:trHeight w:hRule="exact" w:val="290"/>
        </w:trPr>
        <w:tc>
          <w:tcPr>
            <w:tcW w:w="710" w:type="dxa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  <w:tc>
          <w:tcPr>
            <w:tcW w:w="5250" w:type="dxa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380" w:type="dxa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</w:tr>
    </w:tbl>
    <w:p w:rsidR="008A0019" w:rsidRDefault="008A0019" w:rsidP="008A0019">
      <w:pPr>
        <w:rPr>
          <w:color w:val="000000"/>
          <w:lang w:eastAsia="en-US"/>
        </w:rPr>
        <w:sectPr w:rsidR="008A0019" w:rsidSect="00CB183A">
          <w:pgSz w:w="11906" w:h="16838"/>
          <w:pgMar w:top="720" w:right="851" w:bottom="567" w:left="993" w:header="709" w:footer="709" w:gutter="0"/>
          <w:cols w:space="720"/>
        </w:sectPr>
      </w:pPr>
    </w:p>
    <w:p w:rsidR="008A0019" w:rsidRDefault="008A0019" w:rsidP="008A0019">
      <w:pPr>
        <w:tabs>
          <w:tab w:val="left" w:pos="1620"/>
        </w:tabs>
        <w:jc w:val="right"/>
        <w:rPr>
          <w:b/>
          <w:bCs/>
        </w:rPr>
      </w:pPr>
      <w:r>
        <w:rPr>
          <w:b/>
          <w:bCs/>
        </w:rPr>
        <w:lastRenderedPageBreak/>
        <w:t>Приложение №3</w:t>
      </w:r>
    </w:p>
    <w:p w:rsidR="008A0019" w:rsidRDefault="008A0019" w:rsidP="008A0019">
      <w:pPr>
        <w:tabs>
          <w:tab w:val="left" w:pos="1620"/>
        </w:tabs>
        <w:jc w:val="right"/>
        <w:rPr>
          <w:b/>
          <w:bCs/>
        </w:rPr>
      </w:pPr>
    </w:p>
    <w:p w:rsidR="008A0019" w:rsidRDefault="008A0019" w:rsidP="008A0019">
      <w:pPr>
        <w:tabs>
          <w:tab w:val="left" w:pos="1620"/>
        </w:tabs>
        <w:jc w:val="right"/>
        <w:rPr>
          <w:b/>
          <w:bCs/>
          <w:sz w:val="20"/>
          <w:szCs w:val="20"/>
        </w:rPr>
      </w:pPr>
    </w:p>
    <w:p w:rsidR="008A0019" w:rsidRDefault="008A0019" w:rsidP="008A0019">
      <w:pPr>
        <w:tabs>
          <w:tab w:val="left" w:pos="1620"/>
        </w:tabs>
        <w:jc w:val="center"/>
        <w:rPr>
          <w:b/>
          <w:bCs/>
        </w:rPr>
      </w:pPr>
    </w:p>
    <w:p w:rsidR="008A0019" w:rsidRDefault="008A0019" w:rsidP="008A0019">
      <w:pPr>
        <w:tabs>
          <w:tab w:val="left" w:pos="1620"/>
        </w:tabs>
        <w:jc w:val="center"/>
        <w:rPr>
          <w:b/>
          <w:bCs/>
        </w:rPr>
      </w:pPr>
      <w:r>
        <w:rPr>
          <w:b/>
          <w:bCs/>
        </w:rPr>
        <w:t>К Субагентскому договору №  ____  от «______» _____________ 201_г</w:t>
      </w:r>
    </w:p>
    <w:p w:rsidR="008A0019" w:rsidRDefault="008A0019" w:rsidP="008A0019">
      <w:pPr>
        <w:suppressAutoHyphens/>
        <w:jc w:val="center"/>
        <w:rPr>
          <w:lang w:eastAsia="en-US"/>
        </w:rPr>
      </w:pPr>
    </w:p>
    <w:p w:rsidR="008A0019" w:rsidRDefault="008A0019" w:rsidP="008A0019">
      <w:pPr>
        <w:suppressAutoHyphens/>
        <w:jc w:val="center"/>
        <w:rPr>
          <w:lang w:eastAsia="en-US"/>
        </w:rPr>
      </w:pPr>
    </w:p>
    <w:p w:rsidR="008A0019" w:rsidRDefault="008A0019" w:rsidP="008A0019">
      <w:pPr>
        <w:suppressAutoHyphens/>
        <w:jc w:val="center"/>
        <w:rPr>
          <w:lang w:eastAsia="en-US"/>
        </w:rPr>
      </w:pPr>
    </w:p>
    <w:p w:rsidR="008A0019" w:rsidRDefault="008A0019" w:rsidP="008A0019">
      <w:pPr>
        <w:suppressAutoHyphens/>
        <w:rPr>
          <w:lang w:eastAsia="en-US"/>
        </w:rPr>
      </w:pPr>
      <w:r w:rsidRPr="001C489A">
        <w:rPr>
          <w:lang w:eastAsia="en-US"/>
        </w:rPr>
        <w:t>Подробные сведения о туроператорах и финансовых гарантиях на официальном сайте Федерального агентства по туризму</w:t>
      </w:r>
      <w:r>
        <w:rPr>
          <w:lang w:eastAsia="en-US"/>
        </w:rPr>
        <w:t xml:space="preserve"> </w:t>
      </w:r>
      <w:hyperlink r:id="rId9" w:history="1">
        <w:r w:rsidRPr="001C489A">
          <w:rPr>
            <w:rStyle w:val="a3"/>
            <w:lang w:eastAsia="en-US"/>
          </w:rPr>
          <w:t>http://reestr.russiatourism.ru/</w:t>
        </w:r>
      </w:hyperlink>
    </w:p>
    <w:p w:rsidR="008A0019" w:rsidRDefault="008A0019" w:rsidP="008A0019">
      <w:pPr>
        <w:suppressAutoHyphens/>
        <w:rPr>
          <w:b/>
          <w:bCs/>
          <w:color w:val="000000"/>
          <w:lang w:eastAsia="en-US"/>
        </w:rPr>
      </w:pPr>
    </w:p>
    <w:tbl>
      <w:tblPr>
        <w:tblW w:w="1026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543"/>
        <w:gridCol w:w="6325"/>
      </w:tblGrid>
      <w:tr w:rsidR="008A0019" w:rsidTr="008A001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9" w:rsidRDefault="008A0019">
            <w:pPr>
              <w:widowControl w:val="0"/>
              <w:suppressAutoHyphens/>
              <w:autoSpaceDN w:val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bidi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9" w:rsidRDefault="008A0019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  <w:p w:rsidR="008A0019" w:rsidRDefault="008A0019">
            <w:pPr>
              <w:widowControl w:val="0"/>
              <w:suppressAutoHyphens/>
              <w:autoSpaceDN w:val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bidi="en-US"/>
              </w:rPr>
              <w:t>Теплоход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9" w:rsidRDefault="008A0019">
            <w:pPr>
              <w:widowControl w:val="0"/>
              <w:suppressAutoHyphens/>
              <w:autoSpaceDN w:val="0"/>
              <w:jc w:val="center"/>
              <w:rPr>
                <w:rFonts w:eastAsia="Lucida Sans Unicode"/>
                <w:lang w:eastAsia="en-US" w:bidi="en-US"/>
              </w:rPr>
            </w:pPr>
          </w:p>
          <w:p w:rsidR="008A0019" w:rsidRDefault="008A0019">
            <w:pPr>
              <w:widowControl w:val="0"/>
              <w:suppressAutoHyphens/>
              <w:autoSpaceDN w:val="0"/>
              <w:jc w:val="center"/>
              <w:rPr>
                <w:rFonts w:eastAsia="Lucida Sans Unicode"/>
                <w:color w:val="000000"/>
                <w:lang w:bidi="en-US"/>
              </w:rPr>
            </w:pPr>
            <w:r>
              <w:rPr>
                <w:rFonts w:eastAsia="Lucida Sans Unicode"/>
                <w:color w:val="000000"/>
                <w:lang w:bidi="en-US"/>
              </w:rPr>
              <w:t>Туроператор,</w:t>
            </w:r>
          </w:p>
          <w:p w:rsidR="008A0019" w:rsidRDefault="008A0019">
            <w:pPr>
              <w:widowControl w:val="0"/>
              <w:suppressAutoHyphens/>
              <w:autoSpaceDN w:val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bidi="en-US"/>
              </w:rPr>
              <w:t>его юридический адрес</w:t>
            </w:r>
          </w:p>
        </w:tc>
      </w:tr>
      <w:tr w:rsidR="008A0019" w:rsidTr="008A001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9" w:rsidRDefault="008A0019">
            <w:pPr>
              <w:suppressAutoHyphens/>
              <w:rPr>
                <w:rFonts w:eastAsia="Lucida Sans Unicode"/>
                <w:b/>
                <w:sz w:val="22"/>
                <w:szCs w:val="22"/>
                <w:lang w:eastAsia="en-US" w:bidi="en-US"/>
              </w:rPr>
            </w:pPr>
            <w:r>
              <w:rPr>
                <w:rFonts w:eastAsia="Lucida Sans Unicode"/>
                <w:b/>
                <w:lang w:bidi="en-US"/>
              </w:rPr>
              <w:t>«Октябрьская Революция»,</w:t>
            </w:r>
          </w:p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/>
                <w:b/>
                <w:lang w:bidi="en-US"/>
              </w:rPr>
            </w:pPr>
            <w:r>
              <w:rPr>
                <w:rFonts w:eastAsia="Lucida Sans Unicode"/>
                <w:b/>
                <w:lang w:bidi="en-US"/>
              </w:rPr>
              <w:t>«Иван Кулибин»,</w:t>
            </w:r>
          </w:p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/>
                <w:b/>
                <w:lang w:bidi="en-US"/>
              </w:rPr>
            </w:pPr>
            <w:r>
              <w:rPr>
                <w:rFonts w:eastAsia="Lucida Sans Unicode"/>
                <w:b/>
                <w:lang w:bidi="en-US"/>
              </w:rPr>
              <w:t xml:space="preserve">«Афанасий Никитин», </w:t>
            </w:r>
          </w:p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/>
                <w:b/>
                <w:lang w:bidi="en-US"/>
              </w:rPr>
            </w:pPr>
            <w:r>
              <w:rPr>
                <w:rFonts w:eastAsia="Lucida Sans Unicode"/>
                <w:b/>
                <w:lang w:bidi="en-US"/>
              </w:rPr>
              <w:t>«А.С.Попов»,</w:t>
            </w:r>
          </w:p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/>
                <w:b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/>
                <w:b/>
                <w:lang w:bidi="en-US"/>
              </w:rPr>
              <w:t>«А.Свешников»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suppressAutoHyphens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/>
                <w:color w:val="000000"/>
                <w:lang w:bidi="en-US"/>
              </w:rPr>
              <w:t>ООО «Гама»</w:t>
            </w:r>
          </w:p>
          <w:p w:rsidR="008A0019" w:rsidRDefault="008A0019">
            <w:pPr>
              <w:suppressAutoHyphens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/>
                <w:color w:val="000000"/>
                <w:lang w:bidi="en-US"/>
              </w:rPr>
              <w:t>603024, г.Н.Новгород, ул. Невзоровых, 47-64</w:t>
            </w:r>
          </w:p>
        </w:tc>
      </w:tr>
      <w:tr w:rsidR="008A0019" w:rsidTr="008A001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9" w:rsidRDefault="008A0019">
            <w:pPr>
              <w:autoSpaceDN w:val="0"/>
              <w:rPr>
                <w:b/>
                <w:sz w:val="22"/>
                <w:szCs w:val="22"/>
              </w:rPr>
            </w:pPr>
            <w:r>
              <w:rPr>
                <w:b/>
              </w:rPr>
              <w:t>«Борис Полевой»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019" w:rsidRDefault="008A0019">
            <w:pPr>
              <w:rPr>
                <w:sz w:val="22"/>
                <w:szCs w:val="22"/>
              </w:rPr>
            </w:pPr>
            <w:r>
              <w:t>ООО «Волжские путешествия +»</w:t>
            </w:r>
          </w:p>
          <w:p w:rsidR="008A0019" w:rsidRDefault="008A0019">
            <w:pPr>
              <w:autoSpaceDN w:val="0"/>
              <w:rPr>
                <w:sz w:val="22"/>
                <w:szCs w:val="22"/>
              </w:rPr>
            </w:pPr>
            <w:r>
              <w:t>420097,  г.Казань ул.Достоевского  д.74а</w:t>
            </w:r>
          </w:p>
        </w:tc>
      </w:tr>
      <w:tr w:rsidR="008A0019" w:rsidTr="008A0019">
        <w:trPr>
          <w:trHeight w:val="3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9" w:rsidRDefault="008A0019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«Капитан Пушкарев», </w:t>
            </w:r>
            <w:r>
              <w:rPr>
                <w:b/>
              </w:rPr>
              <w:br/>
              <w:t>«Михаил Кутузов»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rPr>
                <w:sz w:val="22"/>
                <w:szCs w:val="22"/>
              </w:rPr>
            </w:pPr>
            <w:r>
              <w:t>ООО Бюро туризма «Спутник –   РМК»</w:t>
            </w:r>
          </w:p>
          <w:p w:rsidR="008A0019" w:rsidRDefault="008A0019">
            <w:pPr>
              <w:rPr>
                <w:sz w:val="22"/>
                <w:szCs w:val="22"/>
              </w:rPr>
            </w:pPr>
            <w:r>
              <w:t>614000, г. Пермь, ул. «Газеты «Звезда», 8</w:t>
            </w:r>
          </w:p>
        </w:tc>
      </w:tr>
      <w:tr w:rsidR="008A0019" w:rsidTr="008A0019">
        <w:trPr>
          <w:trHeight w:val="1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9" w:rsidRDefault="008A0019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«Владимир Маяковский»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rPr>
                <w:sz w:val="22"/>
                <w:szCs w:val="22"/>
              </w:rPr>
            </w:pPr>
            <w:r>
              <w:t>ООО «Большой МАЯК»</w:t>
            </w:r>
          </w:p>
          <w:p w:rsidR="008A0019" w:rsidRDefault="008A0019">
            <w:pPr>
              <w:rPr>
                <w:sz w:val="22"/>
                <w:szCs w:val="22"/>
              </w:rPr>
            </w:pPr>
            <w:r>
              <w:t>614000, г. Пермь, ул. Советская, д.36, оф.82</w:t>
            </w:r>
          </w:p>
        </w:tc>
      </w:tr>
      <w:tr w:rsidR="008A0019" w:rsidTr="008A0019">
        <w:trPr>
          <w:trHeight w:val="1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9" w:rsidRDefault="008A0019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«П.Бажов»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rPr>
                <w:sz w:val="22"/>
                <w:szCs w:val="22"/>
              </w:rPr>
            </w:pPr>
            <w:r>
              <w:t xml:space="preserve">ООО «РЭДИ ТУР» </w:t>
            </w:r>
          </w:p>
          <w:p w:rsidR="008A0019" w:rsidRDefault="008A001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614000, г. Пермь, ул. Газеты «Звезда», 8</w:t>
            </w:r>
          </w:p>
        </w:tc>
      </w:tr>
      <w:tr w:rsidR="008A0019" w:rsidTr="008A001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9" w:rsidRDefault="008A0019">
            <w:pPr>
              <w:autoSpaceDN w:val="0"/>
              <w:rPr>
                <w:b/>
                <w:sz w:val="22"/>
                <w:szCs w:val="22"/>
              </w:rPr>
            </w:pPr>
            <w:r>
              <w:rPr>
                <w:b/>
              </w:rPr>
              <w:t>«Михаил Фрунзе»,</w:t>
            </w:r>
          </w:p>
          <w:p w:rsidR="008A0019" w:rsidRDefault="008A0019">
            <w:pPr>
              <w:autoSpaceDN w:val="0"/>
              <w:rPr>
                <w:b/>
              </w:rPr>
            </w:pPr>
            <w:r>
              <w:rPr>
                <w:b/>
              </w:rPr>
              <w:t>«Георгий Жуков»,</w:t>
            </w:r>
          </w:p>
          <w:p w:rsidR="008A0019" w:rsidRDefault="008A0019">
            <w:pPr>
              <w:autoSpaceDN w:val="0"/>
              <w:rPr>
                <w:b/>
              </w:rPr>
            </w:pPr>
            <w:r>
              <w:rPr>
                <w:b/>
              </w:rPr>
              <w:t>«Семен Буденный»,</w:t>
            </w:r>
          </w:p>
          <w:p w:rsidR="008A0019" w:rsidRDefault="008A0019">
            <w:pPr>
              <w:autoSpaceDN w:val="0"/>
              <w:rPr>
                <w:b/>
              </w:rPr>
            </w:pPr>
            <w:r>
              <w:rPr>
                <w:b/>
              </w:rPr>
              <w:t>«Александр Суворов»,</w:t>
            </w:r>
          </w:p>
          <w:p w:rsidR="008A0019" w:rsidRDefault="008A0019">
            <w:pPr>
              <w:autoSpaceDN w:val="0"/>
              <w:rPr>
                <w:b/>
                <w:sz w:val="22"/>
                <w:szCs w:val="22"/>
              </w:rPr>
            </w:pPr>
            <w:r>
              <w:rPr>
                <w:b/>
              </w:rPr>
              <w:t>«Константин Коротков»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rPr>
                <w:sz w:val="22"/>
                <w:szCs w:val="22"/>
              </w:rPr>
            </w:pPr>
            <w:r>
              <w:t>ООО «Водоходъ»</w:t>
            </w:r>
          </w:p>
          <w:p w:rsidR="008A0019" w:rsidRDefault="008A0019">
            <w:pPr>
              <w:autoSpaceDN w:val="0"/>
              <w:rPr>
                <w:sz w:val="22"/>
                <w:szCs w:val="22"/>
              </w:rPr>
            </w:pPr>
            <w:r>
              <w:t>125284 ,г. Москва, Скаковая аллея, д.11</w:t>
            </w:r>
          </w:p>
        </w:tc>
      </w:tr>
      <w:tr w:rsidR="008A0019" w:rsidTr="008A001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9" w:rsidRDefault="008A0019">
            <w:pPr>
              <w:suppressAutoHyphens/>
              <w:rPr>
                <w:rFonts w:eastAsia="Lucida Sans Unicode"/>
                <w:b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/>
                <w:b/>
                <w:color w:val="000000"/>
                <w:lang w:bidi="en-US"/>
              </w:rPr>
              <w:t>«А.И. Герцен»,</w:t>
            </w:r>
          </w:p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/>
                <w:b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/>
                <w:b/>
                <w:color w:val="000000"/>
                <w:lang w:bidi="en-US"/>
              </w:rPr>
              <w:t>«Д. Пожарский»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suppressAutoHyphens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/>
                <w:color w:val="000000"/>
                <w:lang w:bidi="en-US"/>
              </w:rPr>
              <w:t>ООО «Волга-Плёс»</w:t>
            </w:r>
          </w:p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446112, Самарская область, г. Чапаевск, ул. Радищева,д1</w:t>
            </w:r>
          </w:p>
        </w:tc>
      </w:tr>
      <w:tr w:rsidR="008A0019" w:rsidTr="008A001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/>
                <w:b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/>
                <w:b/>
                <w:color w:val="000000"/>
                <w:lang w:bidi="en-US"/>
              </w:rPr>
              <w:t>«Алексей Толстой»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/>
                <w:color w:val="000000"/>
                <w:lang w:bidi="en-US"/>
              </w:rPr>
              <w:t xml:space="preserve">ООО Туристическая компания «РосВояж» </w:t>
            </w:r>
          </w:p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/>
                <w:color w:val="000000"/>
                <w:lang w:bidi="en-US"/>
              </w:rPr>
              <w:t>443099, г. Самара, ул. Алексея Толстого, д. 116 «В»</w:t>
            </w:r>
          </w:p>
        </w:tc>
      </w:tr>
      <w:tr w:rsidR="008A0019" w:rsidTr="008A0019">
        <w:trPr>
          <w:trHeight w:val="3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/>
                <w:b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/>
                <w:b/>
                <w:color w:val="000000"/>
                <w:lang w:bidi="en-US"/>
              </w:rPr>
              <w:t>«Александр Невский»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9" w:rsidRDefault="008A0019">
            <w:pPr>
              <w:widowControl w:val="0"/>
              <w:suppressAutoHyphens/>
              <w:autoSpaceDN w:val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ООО «Круиз»</w:t>
            </w:r>
          </w:p>
          <w:p w:rsidR="008A0019" w:rsidRDefault="008A0019">
            <w:pPr>
              <w:widowControl w:val="0"/>
              <w:suppressAutoHyphens/>
              <w:autoSpaceDN w:val="0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color w:val="000000"/>
                <w:shd w:val="clear" w:color="auto" w:fill="FFFFFF"/>
              </w:rPr>
              <w:t>400082, г. Волгоград, ул. Фадеева, 43</w:t>
            </w:r>
          </w:p>
        </w:tc>
      </w:tr>
    </w:tbl>
    <w:p w:rsidR="008A0019" w:rsidRPr="004E2980" w:rsidRDefault="008A0019" w:rsidP="008A0019">
      <w:pPr>
        <w:suppressAutoHyphens/>
        <w:rPr>
          <w:color w:val="000000"/>
          <w:sz w:val="16"/>
          <w:szCs w:val="16"/>
          <w:lang w:eastAsia="en-US"/>
        </w:rPr>
      </w:pPr>
    </w:p>
    <w:p w:rsidR="008A0019" w:rsidRPr="004E2980" w:rsidRDefault="008A0019" w:rsidP="008A0019">
      <w:pPr>
        <w:tabs>
          <w:tab w:val="left" w:pos="7110"/>
        </w:tabs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541"/>
        <w:tblW w:w="113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"/>
        <w:gridCol w:w="5250"/>
        <w:gridCol w:w="5380"/>
      </w:tblGrid>
      <w:tr w:rsidR="008A0019" w:rsidTr="005D601D">
        <w:trPr>
          <w:trHeight w:hRule="exact" w:val="290"/>
        </w:trPr>
        <w:tc>
          <w:tcPr>
            <w:tcW w:w="710" w:type="dxa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  <w:tc>
          <w:tcPr>
            <w:tcW w:w="5250" w:type="dxa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Субагент:</w:t>
            </w:r>
          </w:p>
        </w:tc>
        <w:tc>
          <w:tcPr>
            <w:tcW w:w="5380" w:type="dxa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Агент:</w:t>
            </w:r>
          </w:p>
        </w:tc>
      </w:tr>
      <w:tr w:rsidR="008A0019" w:rsidTr="005D601D">
        <w:trPr>
          <w:trHeight w:hRule="exact" w:val="290"/>
        </w:trPr>
        <w:tc>
          <w:tcPr>
            <w:tcW w:w="710" w:type="dxa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  <w:tc>
          <w:tcPr>
            <w:tcW w:w="5250" w:type="dxa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380" w:type="dxa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Генеральный директор</w:t>
            </w:r>
          </w:p>
        </w:tc>
      </w:tr>
      <w:tr w:rsidR="008A0019" w:rsidTr="005D601D">
        <w:trPr>
          <w:trHeight w:hRule="exact" w:val="290"/>
        </w:trPr>
        <w:tc>
          <w:tcPr>
            <w:tcW w:w="710" w:type="dxa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  <w:tc>
          <w:tcPr>
            <w:tcW w:w="5250" w:type="dxa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</w:t>
            </w:r>
          </w:p>
        </w:tc>
        <w:tc>
          <w:tcPr>
            <w:tcW w:w="5380" w:type="dxa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  </w:t>
            </w:r>
            <w:r w:rsidR="00EB09BC">
              <w:rPr>
                <w:color w:val="000000"/>
                <w:sz w:val="22"/>
                <w:szCs w:val="22"/>
              </w:rPr>
              <w:t>Сычева Юлия Сергеевна</w:t>
            </w:r>
          </w:p>
        </w:tc>
      </w:tr>
      <w:tr w:rsidR="008A0019" w:rsidTr="005D601D">
        <w:trPr>
          <w:trHeight w:hRule="exact" w:val="290"/>
        </w:trPr>
        <w:tc>
          <w:tcPr>
            <w:tcW w:w="710" w:type="dxa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ind w:right="4910"/>
            </w:pPr>
          </w:p>
        </w:tc>
        <w:tc>
          <w:tcPr>
            <w:tcW w:w="5250" w:type="dxa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380" w:type="dxa"/>
            <w:vAlign w:val="center"/>
          </w:tcPr>
          <w:p w:rsidR="008A0019" w:rsidRDefault="008A0019" w:rsidP="005D60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</w:tr>
    </w:tbl>
    <w:p w:rsidR="008A0019" w:rsidRDefault="008A0019" w:rsidP="008A0019">
      <w:pPr>
        <w:jc w:val="both"/>
        <w:rPr>
          <w:sz w:val="22"/>
          <w:szCs w:val="22"/>
        </w:rPr>
      </w:pPr>
    </w:p>
    <w:p w:rsidR="008A0019" w:rsidRPr="006F6EA8" w:rsidRDefault="008A0019" w:rsidP="008A0019">
      <w:pPr>
        <w:ind w:left="360"/>
        <w:jc w:val="both"/>
      </w:pPr>
    </w:p>
    <w:p w:rsidR="000774F9" w:rsidRDefault="005014C7"/>
    <w:sectPr w:rsidR="000774F9" w:rsidSect="00E838BF">
      <w:footerReference w:type="default" r:id="rId10"/>
      <w:pgSz w:w="11906" w:h="16838"/>
      <w:pgMar w:top="567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4C7" w:rsidRDefault="005014C7">
      <w:r>
        <w:separator/>
      </w:r>
    </w:p>
  </w:endnote>
  <w:endnote w:type="continuationSeparator" w:id="0">
    <w:p w:rsidR="005014C7" w:rsidRDefault="0050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35" w:rsidRDefault="008A0019" w:rsidP="00D07DCB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2A31">
      <w:rPr>
        <w:rStyle w:val="a6"/>
        <w:noProof/>
      </w:rPr>
      <w:t>8</w:t>
    </w:r>
    <w:r>
      <w:rPr>
        <w:rStyle w:val="a6"/>
      </w:rPr>
      <w:fldChar w:fldCharType="end"/>
    </w:r>
  </w:p>
  <w:p w:rsidR="00731D35" w:rsidRDefault="005014C7" w:rsidP="0057602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4C7" w:rsidRDefault="005014C7">
      <w:r>
        <w:separator/>
      </w:r>
    </w:p>
  </w:footnote>
  <w:footnote w:type="continuationSeparator" w:id="0">
    <w:p w:rsidR="005014C7" w:rsidRDefault="00501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30509"/>
    <w:multiLevelType w:val="multilevel"/>
    <w:tmpl w:val="65F8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06753EF"/>
    <w:multiLevelType w:val="multilevel"/>
    <w:tmpl w:val="526441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619A25DD"/>
    <w:multiLevelType w:val="hybridMultilevel"/>
    <w:tmpl w:val="BA421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19"/>
    <w:rsid w:val="00032B91"/>
    <w:rsid w:val="001602F5"/>
    <w:rsid w:val="001D2A31"/>
    <w:rsid w:val="00284258"/>
    <w:rsid w:val="00320D75"/>
    <w:rsid w:val="004C7FD2"/>
    <w:rsid w:val="005014C7"/>
    <w:rsid w:val="0069627D"/>
    <w:rsid w:val="007E5B4A"/>
    <w:rsid w:val="008A0019"/>
    <w:rsid w:val="00EB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A1E07-1F07-4CA3-A6CF-B5A31B53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001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8A001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A0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A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a-tou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estr.russiatouris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estr.russiatouris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3758</Words>
  <Characters>21426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</cp:lastModifiedBy>
  <cp:revision>6</cp:revision>
  <dcterms:created xsi:type="dcterms:W3CDTF">2018-10-18T18:15:00Z</dcterms:created>
  <dcterms:modified xsi:type="dcterms:W3CDTF">2019-12-10T12:50:00Z</dcterms:modified>
</cp:coreProperties>
</file>